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EDEFC" w14:textId="66ED20FB" w:rsidR="00FF5310" w:rsidRPr="0075018A" w:rsidRDefault="00A054B2" w:rsidP="00A054B2">
      <w:pPr>
        <w:jc w:val="center"/>
        <w:rPr>
          <w:rFonts w:ascii="Times New Roman" w:hAnsi="Times New Roman" w:cs="Times New Roman"/>
          <w:b/>
          <w:bCs/>
          <w:sz w:val="32"/>
          <w:szCs w:val="40"/>
        </w:rPr>
      </w:pPr>
      <w:r w:rsidRPr="0075018A">
        <w:rPr>
          <w:rFonts w:ascii="Times New Roman" w:hAnsi="Times New Roman" w:cs="Times New Roman"/>
          <w:b/>
          <w:bCs/>
          <w:sz w:val="32"/>
          <w:szCs w:val="40"/>
        </w:rPr>
        <w:t>关于推荐申报</w:t>
      </w:r>
      <w:r w:rsidRPr="0075018A">
        <w:rPr>
          <w:rFonts w:ascii="Times New Roman" w:hAnsi="Times New Roman" w:cs="Times New Roman"/>
          <w:b/>
          <w:bCs/>
          <w:sz w:val="32"/>
          <w:szCs w:val="40"/>
        </w:rPr>
        <w:t>202</w:t>
      </w:r>
      <w:r w:rsidR="00C94523" w:rsidRPr="0075018A">
        <w:rPr>
          <w:rFonts w:ascii="Times New Roman" w:hAnsi="Times New Roman" w:cs="Times New Roman"/>
          <w:b/>
          <w:bCs/>
          <w:sz w:val="32"/>
          <w:szCs w:val="40"/>
        </w:rPr>
        <w:t>2</w:t>
      </w:r>
      <w:r w:rsidRPr="0075018A">
        <w:rPr>
          <w:rFonts w:ascii="Times New Roman" w:hAnsi="Times New Roman" w:cs="Times New Roman"/>
          <w:b/>
          <w:bCs/>
          <w:sz w:val="32"/>
          <w:szCs w:val="40"/>
        </w:rPr>
        <w:t>年度江苏省土地学会科学技术奖的公示</w:t>
      </w:r>
    </w:p>
    <w:p w14:paraId="57BCD4EF" w14:textId="77777777" w:rsidR="0075018A" w:rsidRDefault="0075018A" w:rsidP="002A137C">
      <w:pPr>
        <w:ind w:firstLineChars="200" w:firstLine="560"/>
        <w:rPr>
          <w:rFonts w:ascii="Times New Roman" w:eastAsia="方正小标宋简体" w:hAnsi="Times New Roman" w:cs="Times New Roman"/>
          <w:bCs/>
          <w:sz w:val="28"/>
          <w:szCs w:val="28"/>
        </w:rPr>
      </w:pPr>
    </w:p>
    <w:p w14:paraId="4DA0DC37" w14:textId="361B7DFB" w:rsidR="00A054B2" w:rsidRPr="00ED2F76" w:rsidRDefault="00A054B2" w:rsidP="002A137C">
      <w:pPr>
        <w:ind w:firstLineChars="200" w:firstLine="560"/>
        <w:rPr>
          <w:rFonts w:ascii="Times New Roman" w:eastAsia="方正小标宋简体" w:hAnsi="Times New Roman" w:cs="Times New Roman"/>
          <w:bCs/>
          <w:sz w:val="28"/>
          <w:szCs w:val="28"/>
        </w:rPr>
      </w:pPr>
      <w:r w:rsidRPr="00340FD3">
        <w:rPr>
          <w:rFonts w:ascii="Times New Roman" w:eastAsia="方正小标宋简体" w:hAnsi="Times New Roman" w:cs="Times New Roman"/>
          <w:bCs/>
          <w:sz w:val="28"/>
          <w:szCs w:val="28"/>
        </w:rPr>
        <w:t>根据《关于开展</w:t>
      </w:r>
      <w:r w:rsidRPr="00340FD3">
        <w:rPr>
          <w:rFonts w:ascii="Times New Roman" w:eastAsia="方正小标宋简体" w:hAnsi="Times New Roman" w:cs="Times New Roman"/>
          <w:bCs/>
          <w:sz w:val="28"/>
          <w:szCs w:val="28"/>
        </w:rPr>
        <w:t>202</w:t>
      </w:r>
      <w:r w:rsidR="00C94523">
        <w:rPr>
          <w:rFonts w:ascii="Times New Roman" w:eastAsia="方正小标宋简体" w:hAnsi="Times New Roman" w:cs="Times New Roman"/>
          <w:bCs/>
          <w:sz w:val="28"/>
          <w:szCs w:val="28"/>
        </w:rPr>
        <w:t>2</w:t>
      </w:r>
      <w:r w:rsidRPr="00340FD3">
        <w:rPr>
          <w:rFonts w:ascii="Times New Roman" w:eastAsia="方正小标宋简体" w:hAnsi="Times New Roman" w:cs="Times New Roman"/>
          <w:bCs/>
          <w:sz w:val="28"/>
          <w:szCs w:val="28"/>
        </w:rPr>
        <w:t>年度江苏省土地学会科学技术奖推荐工作的通知</w:t>
      </w:r>
      <w:r w:rsidRPr="00ED2F76">
        <w:rPr>
          <w:rFonts w:ascii="Times New Roman" w:eastAsia="方正小标宋简体" w:hAnsi="Times New Roman" w:cs="Times New Roman"/>
          <w:bCs/>
          <w:sz w:val="28"/>
          <w:szCs w:val="28"/>
        </w:rPr>
        <w:t>》</w:t>
      </w:r>
      <w:r w:rsidR="00420F01" w:rsidRPr="00ED2F76">
        <w:rPr>
          <w:rFonts w:ascii="Times New Roman" w:eastAsia="方正小标宋简体" w:hAnsi="Times New Roman" w:cs="Times New Roman"/>
          <w:bCs/>
          <w:sz w:val="28"/>
          <w:szCs w:val="28"/>
        </w:rPr>
        <w:t>（</w:t>
      </w:r>
      <w:proofErr w:type="gramStart"/>
      <w:r w:rsidR="00420F01" w:rsidRPr="00ED2F76">
        <w:rPr>
          <w:rFonts w:ascii="Times New Roman" w:eastAsia="方正小标宋简体" w:hAnsi="Times New Roman" w:cs="Times New Roman"/>
          <w:bCs/>
          <w:sz w:val="28"/>
          <w:szCs w:val="28"/>
        </w:rPr>
        <w:t>苏土学</w:t>
      </w:r>
      <w:proofErr w:type="gramEnd"/>
      <w:r w:rsidR="00420F01" w:rsidRPr="00ED2F76">
        <w:rPr>
          <w:rFonts w:ascii="Times New Roman" w:eastAsia="方正小标宋简体" w:hAnsi="Times New Roman" w:cs="Times New Roman"/>
          <w:bCs/>
          <w:sz w:val="28"/>
          <w:szCs w:val="28"/>
        </w:rPr>
        <w:t>〔</w:t>
      </w:r>
      <w:r w:rsidR="00420F01" w:rsidRPr="00ED2F76">
        <w:rPr>
          <w:rFonts w:ascii="Times New Roman" w:eastAsia="方正小标宋简体" w:hAnsi="Times New Roman" w:cs="Times New Roman"/>
          <w:bCs/>
          <w:sz w:val="28"/>
          <w:szCs w:val="28"/>
        </w:rPr>
        <w:t>202</w:t>
      </w:r>
      <w:r w:rsidR="00C94523" w:rsidRPr="00ED2F76">
        <w:rPr>
          <w:rFonts w:ascii="Times New Roman" w:eastAsia="方正小标宋简体" w:hAnsi="Times New Roman" w:cs="Times New Roman"/>
          <w:bCs/>
          <w:sz w:val="28"/>
          <w:szCs w:val="28"/>
        </w:rPr>
        <w:t>2</w:t>
      </w:r>
      <w:r w:rsidR="00420F01" w:rsidRPr="00ED2F76">
        <w:rPr>
          <w:rFonts w:ascii="Times New Roman" w:eastAsia="方正小标宋简体" w:hAnsi="Times New Roman" w:cs="Times New Roman"/>
          <w:bCs/>
          <w:sz w:val="28"/>
          <w:szCs w:val="28"/>
        </w:rPr>
        <w:t>〕</w:t>
      </w:r>
      <w:r w:rsidR="00C94523" w:rsidRPr="00ED2F76">
        <w:rPr>
          <w:rFonts w:ascii="Times New Roman" w:eastAsia="方正小标宋简体" w:hAnsi="Times New Roman" w:cs="Times New Roman" w:hint="eastAsia"/>
          <w:bCs/>
          <w:sz w:val="28"/>
          <w:szCs w:val="28"/>
        </w:rPr>
        <w:t>6</w:t>
      </w:r>
      <w:r w:rsidR="00420F01" w:rsidRPr="00ED2F76">
        <w:rPr>
          <w:rFonts w:ascii="Times New Roman" w:eastAsia="方正小标宋简体" w:hAnsi="Times New Roman" w:cs="Times New Roman"/>
          <w:bCs/>
          <w:sz w:val="28"/>
          <w:szCs w:val="28"/>
        </w:rPr>
        <w:t>号）</w:t>
      </w:r>
      <w:r w:rsidR="002A137C" w:rsidRPr="00ED2F76">
        <w:rPr>
          <w:rFonts w:ascii="Times New Roman" w:eastAsia="方正小标宋简体" w:hAnsi="Times New Roman" w:cs="Times New Roman"/>
          <w:bCs/>
          <w:sz w:val="28"/>
          <w:szCs w:val="28"/>
        </w:rPr>
        <w:t>文件精神，经</w:t>
      </w:r>
      <w:r w:rsidR="00AC61DF" w:rsidRPr="00ED2F76">
        <w:rPr>
          <w:rFonts w:ascii="Times New Roman" w:eastAsia="方正小标宋简体" w:hAnsi="Times New Roman" w:cs="Times New Roman" w:hint="eastAsia"/>
          <w:bCs/>
          <w:sz w:val="28"/>
          <w:szCs w:val="28"/>
        </w:rPr>
        <w:t>推荐</w:t>
      </w:r>
      <w:r w:rsidR="002A137C" w:rsidRPr="00ED2F76">
        <w:rPr>
          <w:rFonts w:ascii="Times New Roman" w:eastAsia="方正小标宋简体" w:hAnsi="Times New Roman" w:cs="Times New Roman"/>
          <w:bCs/>
          <w:sz w:val="28"/>
          <w:szCs w:val="28"/>
        </w:rPr>
        <w:t>，并报请同意，拟推荐《</w:t>
      </w:r>
      <w:r w:rsidR="00C94523" w:rsidRPr="00ED2F76">
        <w:rPr>
          <w:rFonts w:ascii="Times New Roman" w:eastAsia="方正小标宋简体" w:hAnsi="Times New Roman" w:cs="Times New Roman" w:hint="eastAsia"/>
          <w:bCs/>
          <w:sz w:val="28"/>
          <w:szCs w:val="28"/>
        </w:rPr>
        <w:t>通州湾示范区陆海统筹功能片区国土空间优化开发研究</w:t>
      </w:r>
      <w:r w:rsidR="002A137C" w:rsidRPr="00ED2F76">
        <w:rPr>
          <w:rFonts w:ascii="Times New Roman" w:eastAsia="方正小标宋简体" w:hAnsi="Times New Roman" w:cs="Times New Roman"/>
          <w:bCs/>
          <w:sz w:val="28"/>
          <w:szCs w:val="28"/>
        </w:rPr>
        <w:t>》</w:t>
      </w:r>
      <w:r w:rsidR="00AC61DF" w:rsidRPr="00ED2F76">
        <w:rPr>
          <w:rFonts w:ascii="Times New Roman" w:eastAsia="方正小标宋简体" w:hAnsi="Times New Roman" w:cs="Times New Roman" w:hint="eastAsia"/>
          <w:bCs/>
          <w:sz w:val="28"/>
          <w:szCs w:val="28"/>
        </w:rPr>
        <w:t>一</w:t>
      </w:r>
      <w:r w:rsidR="001054F3" w:rsidRPr="00ED2F76">
        <w:rPr>
          <w:rFonts w:ascii="Times New Roman" w:eastAsia="方正小标宋简体" w:hAnsi="Times New Roman" w:cs="Times New Roman"/>
          <w:bCs/>
          <w:sz w:val="28"/>
          <w:szCs w:val="28"/>
        </w:rPr>
        <w:t>个项目申报</w:t>
      </w:r>
      <w:r w:rsidR="001054F3" w:rsidRPr="00ED2F76">
        <w:rPr>
          <w:rFonts w:ascii="Times New Roman" w:eastAsia="方正小标宋简体" w:hAnsi="Times New Roman" w:cs="Times New Roman"/>
          <w:bCs/>
          <w:sz w:val="28"/>
          <w:szCs w:val="28"/>
        </w:rPr>
        <w:t>202</w:t>
      </w:r>
      <w:r w:rsidR="00C94523" w:rsidRPr="00ED2F76">
        <w:rPr>
          <w:rFonts w:ascii="Times New Roman" w:eastAsia="方正小标宋简体" w:hAnsi="Times New Roman" w:cs="Times New Roman"/>
          <w:bCs/>
          <w:sz w:val="28"/>
          <w:szCs w:val="28"/>
        </w:rPr>
        <w:t>2</w:t>
      </w:r>
      <w:r w:rsidR="001054F3" w:rsidRPr="00ED2F76">
        <w:rPr>
          <w:rFonts w:ascii="Times New Roman" w:eastAsia="方正小标宋简体" w:hAnsi="Times New Roman" w:cs="Times New Roman"/>
          <w:bCs/>
          <w:sz w:val="28"/>
          <w:szCs w:val="28"/>
        </w:rPr>
        <w:t>年度江苏省土地学会科技奖</w:t>
      </w:r>
      <w:r w:rsidR="00AE0407" w:rsidRPr="00ED2F76">
        <w:rPr>
          <w:rFonts w:ascii="Times New Roman" w:eastAsia="方正小标宋简体" w:hAnsi="Times New Roman" w:cs="Times New Roman"/>
          <w:bCs/>
          <w:sz w:val="28"/>
          <w:szCs w:val="28"/>
        </w:rPr>
        <w:t>。</w:t>
      </w:r>
      <w:r w:rsidR="006B0EB9" w:rsidRPr="00ED2F76">
        <w:rPr>
          <w:rFonts w:ascii="Times New Roman" w:eastAsia="方正小标宋简体" w:hAnsi="Times New Roman" w:cs="Times New Roman"/>
          <w:bCs/>
          <w:sz w:val="28"/>
          <w:szCs w:val="28"/>
        </w:rPr>
        <w:t>详细内容见附件。</w:t>
      </w:r>
    </w:p>
    <w:p w14:paraId="77FB1CF2" w14:textId="221587C8" w:rsidR="00975F56" w:rsidRPr="00ED2F76" w:rsidRDefault="00D865EA" w:rsidP="00975F56">
      <w:pPr>
        <w:pStyle w:val="a3"/>
        <w:spacing w:before="0" w:beforeAutospacing="0" w:after="0" w:afterAutospacing="0" w:line="480" w:lineRule="atLeast"/>
        <w:ind w:firstLine="564"/>
        <w:rPr>
          <w:rFonts w:ascii="Times New Roman" w:eastAsia="方正小标宋简体" w:hAnsi="Times New Roman" w:cs="Times New Roman"/>
          <w:bCs/>
          <w:kern w:val="2"/>
          <w:sz w:val="28"/>
          <w:szCs w:val="28"/>
        </w:rPr>
      </w:pPr>
      <w:r w:rsidRPr="00D865EA">
        <w:rPr>
          <w:rFonts w:ascii="Times New Roman" w:eastAsia="方正小标宋简体" w:hAnsi="Times New Roman" w:cs="Times New Roman" w:hint="eastAsia"/>
          <w:bCs/>
          <w:kern w:val="2"/>
          <w:sz w:val="28"/>
          <w:szCs w:val="28"/>
        </w:rPr>
        <w:t>公示时间为</w:t>
      </w:r>
      <w:r w:rsidRPr="00D865EA">
        <w:rPr>
          <w:rFonts w:ascii="Times New Roman" w:eastAsia="方正小标宋简体" w:hAnsi="Times New Roman" w:cs="Times New Roman"/>
          <w:bCs/>
          <w:kern w:val="2"/>
          <w:sz w:val="28"/>
          <w:szCs w:val="28"/>
        </w:rPr>
        <w:t>5</w:t>
      </w:r>
      <w:r w:rsidRPr="00D865EA">
        <w:rPr>
          <w:rFonts w:ascii="Times New Roman" w:eastAsia="方正小标宋简体" w:hAnsi="Times New Roman" w:cs="Times New Roman"/>
          <w:bCs/>
          <w:kern w:val="2"/>
          <w:sz w:val="28"/>
          <w:szCs w:val="28"/>
        </w:rPr>
        <w:t>个工作日</w:t>
      </w:r>
      <w:r>
        <w:rPr>
          <w:rFonts w:ascii="Times New Roman" w:eastAsia="方正小标宋简体" w:hAnsi="Times New Roman" w:cs="Times New Roman" w:hint="eastAsia"/>
          <w:bCs/>
          <w:kern w:val="2"/>
          <w:sz w:val="28"/>
          <w:szCs w:val="28"/>
        </w:rPr>
        <w:t>，</w:t>
      </w:r>
      <w:r w:rsidR="00FF4B3F" w:rsidRPr="00340FD3">
        <w:rPr>
          <w:rFonts w:ascii="Times New Roman" w:eastAsia="方正小标宋简体" w:hAnsi="Times New Roman" w:cs="Times New Roman"/>
          <w:bCs/>
          <w:kern w:val="2"/>
          <w:sz w:val="28"/>
          <w:szCs w:val="28"/>
        </w:rPr>
        <w:t>公示期间，对</w:t>
      </w:r>
      <w:r w:rsidR="00975F56" w:rsidRPr="00340FD3">
        <w:rPr>
          <w:rFonts w:ascii="Times New Roman" w:eastAsia="方正小标宋简体" w:hAnsi="Times New Roman" w:cs="Times New Roman"/>
          <w:bCs/>
          <w:kern w:val="2"/>
          <w:sz w:val="28"/>
          <w:szCs w:val="28"/>
        </w:rPr>
        <w:t>推荐项目的内容和完成人等内容有异议，</w:t>
      </w:r>
      <w:r w:rsidR="0075018A" w:rsidRPr="0075018A">
        <w:rPr>
          <w:rFonts w:ascii="Times New Roman" w:eastAsia="方正小标宋简体" w:hAnsi="Times New Roman" w:cs="Times New Roman" w:hint="eastAsia"/>
          <w:bCs/>
          <w:kern w:val="2"/>
          <w:sz w:val="28"/>
          <w:szCs w:val="28"/>
        </w:rPr>
        <w:t>以真实身份向我单位提出书面意见（地址：</w:t>
      </w:r>
      <w:r w:rsidR="0075018A" w:rsidRPr="0075018A">
        <w:rPr>
          <w:rFonts w:ascii="Times New Roman" w:eastAsia="方正小标宋简体" w:hAnsi="Times New Roman" w:cs="Times New Roman"/>
          <w:bCs/>
          <w:kern w:val="2"/>
          <w:sz w:val="28"/>
          <w:szCs w:val="28"/>
        </w:rPr>
        <w:t>江苏省南京市栖霞区文苑路</w:t>
      </w:r>
      <w:r w:rsidR="0075018A" w:rsidRPr="0075018A">
        <w:rPr>
          <w:rFonts w:ascii="Times New Roman" w:eastAsia="方正小标宋简体" w:hAnsi="Times New Roman" w:cs="Times New Roman"/>
          <w:bCs/>
          <w:kern w:val="2"/>
          <w:sz w:val="28"/>
          <w:szCs w:val="28"/>
        </w:rPr>
        <w:t>1</w:t>
      </w:r>
      <w:r w:rsidR="0075018A" w:rsidRPr="0075018A">
        <w:rPr>
          <w:rFonts w:ascii="Times New Roman" w:eastAsia="方正小标宋简体" w:hAnsi="Times New Roman" w:cs="Times New Roman"/>
          <w:bCs/>
          <w:kern w:val="2"/>
          <w:sz w:val="28"/>
          <w:szCs w:val="28"/>
        </w:rPr>
        <w:t>号，邮编：</w:t>
      </w:r>
      <w:r w:rsidR="0075018A" w:rsidRPr="0075018A">
        <w:rPr>
          <w:rFonts w:ascii="Times New Roman" w:eastAsia="方正小标宋简体" w:hAnsi="Times New Roman" w:cs="Times New Roman"/>
          <w:bCs/>
          <w:kern w:val="2"/>
          <w:sz w:val="28"/>
          <w:szCs w:val="28"/>
        </w:rPr>
        <w:t>210023</w:t>
      </w:r>
      <w:r w:rsidR="0075018A" w:rsidRPr="0075018A">
        <w:rPr>
          <w:rFonts w:ascii="Times New Roman" w:eastAsia="方正小标宋简体" w:hAnsi="Times New Roman" w:cs="Times New Roman"/>
          <w:bCs/>
          <w:kern w:val="2"/>
          <w:sz w:val="28"/>
          <w:szCs w:val="28"/>
        </w:rPr>
        <w:t>，电话：</w:t>
      </w:r>
      <w:r w:rsidR="0075018A" w:rsidRPr="0075018A">
        <w:rPr>
          <w:rFonts w:ascii="Times New Roman" w:eastAsia="方正小标宋简体" w:hAnsi="Times New Roman" w:cs="Times New Roman"/>
          <w:bCs/>
          <w:kern w:val="2"/>
          <w:sz w:val="28"/>
          <w:szCs w:val="28"/>
        </w:rPr>
        <w:t>025-85891347</w:t>
      </w:r>
      <w:r w:rsidR="0075018A" w:rsidRPr="0075018A">
        <w:rPr>
          <w:rFonts w:ascii="Times New Roman" w:eastAsia="方正小标宋简体" w:hAnsi="Times New Roman" w:cs="Times New Roman"/>
          <w:bCs/>
          <w:kern w:val="2"/>
          <w:sz w:val="28"/>
          <w:szCs w:val="28"/>
        </w:rPr>
        <w:t>）。</w:t>
      </w:r>
    </w:p>
    <w:p w14:paraId="1D7C1B12" w14:textId="03C86327" w:rsidR="00A054B2" w:rsidRDefault="00662466" w:rsidP="00662466">
      <w:pPr>
        <w:ind w:firstLineChars="200" w:firstLine="560"/>
        <w:rPr>
          <w:rFonts w:ascii="Times New Roman" w:eastAsia="方正小标宋简体" w:hAnsi="Times New Roman" w:cs="Times New Roman"/>
          <w:bCs/>
          <w:sz w:val="28"/>
          <w:szCs w:val="28"/>
        </w:rPr>
      </w:pPr>
      <w:r w:rsidRPr="00340FD3">
        <w:rPr>
          <w:rFonts w:ascii="Times New Roman" w:eastAsia="方正小标宋简体" w:hAnsi="Times New Roman" w:cs="Times New Roman"/>
          <w:bCs/>
          <w:sz w:val="28"/>
          <w:szCs w:val="28"/>
        </w:rPr>
        <w:t>特此公示。</w:t>
      </w:r>
    </w:p>
    <w:p w14:paraId="2DB44786" w14:textId="77777777" w:rsidR="00AC61DF" w:rsidRDefault="00AC61DF" w:rsidP="00373564">
      <w:pPr>
        <w:ind w:firstLineChars="200" w:firstLine="560"/>
        <w:jc w:val="right"/>
        <w:rPr>
          <w:rFonts w:ascii="Times New Roman" w:eastAsia="方正小标宋简体" w:hAnsi="Times New Roman" w:cs="Times New Roman"/>
          <w:bCs/>
          <w:sz w:val="28"/>
          <w:szCs w:val="28"/>
        </w:rPr>
      </w:pPr>
    </w:p>
    <w:p w14:paraId="3B9354D6" w14:textId="468786E3" w:rsidR="00A24757" w:rsidRPr="00ED2F76" w:rsidRDefault="00AC61DF" w:rsidP="00373564">
      <w:pPr>
        <w:ind w:firstLineChars="200" w:firstLine="560"/>
        <w:jc w:val="right"/>
        <w:rPr>
          <w:rFonts w:ascii="Times New Roman" w:eastAsia="方正小标宋简体" w:hAnsi="Times New Roman" w:cs="Times New Roman"/>
          <w:bCs/>
          <w:sz w:val="28"/>
          <w:szCs w:val="28"/>
        </w:rPr>
      </w:pPr>
      <w:r w:rsidRPr="00ED2F76">
        <w:rPr>
          <w:rFonts w:ascii="Times New Roman" w:eastAsia="方正小标宋简体" w:hAnsi="Times New Roman" w:cs="Times New Roman" w:hint="eastAsia"/>
          <w:bCs/>
          <w:sz w:val="28"/>
          <w:szCs w:val="28"/>
        </w:rPr>
        <w:t>南京师范大学</w:t>
      </w:r>
    </w:p>
    <w:p w14:paraId="0548075A" w14:textId="460572BB" w:rsidR="00CA3437" w:rsidRDefault="00CA3437" w:rsidP="00373564">
      <w:pPr>
        <w:ind w:firstLineChars="200" w:firstLine="560"/>
        <w:jc w:val="right"/>
        <w:rPr>
          <w:rFonts w:ascii="Times New Roman" w:eastAsia="方正小标宋简体" w:hAnsi="Times New Roman" w:cs="Times New Roman"/>
          <w:bCs/>
          <w:sz w:val="28"/>
          <w:szCs w:val="28"/>
        </w:rPr>
      </w:pPr>
      <w:r w:rsidRPr="00ED2F76">
        <w:rPr>
          <w:rFonts w:ascii="Times New Roman" w:eastAsia="方正小标宋简体" w:hAnsi="Times New Roman" w:cs="Times New Roman"/>
          <w:bCs/>
          <w:sz w:val="28"/>
          <w:szCs w:val="28"/>
        </w:rPr>
        <w:t>202</w:t>
      </w:r>
      <w:r w:rsidR="00C94523" w:rsidRPr="00ED2F76">
        <w:rPr>
          <w:rFonts w:ascii="Times New Roman" w:eastAsia="方正小标宋简体" w:hAnsi="Times New Roman" w:cs="Times New Roman"/>
          <w:bCs/>
          <w:sz w:val="28"/>
          <w:szCs w:val="28"/>
        </w:rPr>
        <w:t>2</w:t>
      </w:r>
      <w:r w:rsidRPr="00ED2F76">
        <w:rPr>
          <w:rFonts w:ascii="Times New Roman" w:eastAsia="方正小标宋简体" w:hAnsi="Times New Roman" w:cs="Times New Roman"/>
          <w:bCs/>
          <w:sz w:val="28"/>
          <w:szCs w:val="28"/>
        </w:rPr>
        <w:t>年</w:t>
      </w:r>
      <w:r w:rsidRPr="00ED2F76">
        <w:rPr>
          <w:rFonts w:ascii="Times New Roman" w:eastAsia="方正小标宋简体" w:hAnsi="Times New Roman" w:cs="Times New Roman"/>
          <w:bCs/>
          <w:sz w:val="28"/>
          <w:szCs w:val="28"/>
        </w:rPr>
        <w:t>4</w:t>
      </w:r>
      <w:r w:rsidRPr="00ED2F76">
        <w:rPr>
          <w:rFonts w:ascii="Times New Roman" w:eastAsia="方正小标宋简体" w:hAnsi="Times New Roman" w:cs="Times New Roman"/>
          <w:bCs/>
          <w:sz w:val="28"/>
          <w:szCs w:val="28"/>
        </w:rPr>
        <w:t>月</w:t>
      </w:r>
      <w:r w:rsidR="00E93BE3" w:rsidRPr="00ED2F76">
        <w:rPr>
          <w:rFonts w:ascii="Times New Roman" w:eastAsia="方正小标宋简体" w:hAnsi="Times New Roman" w:cs="Times New Roman" w:hint="eastAsia"/>
          <w:bCs/>
          <w:sz w:val="28"/>
          <w:szCs w:val="28"/>
        </w:rPr>
        <w:t>1</w:t>
      </w:r>
      <w:r w:rsidR="0075018A">
        <w:rPr>
          <w:rFonts w:ascii="Times New Roman" w:eastAsia="方正小标宋简体" w:hAnsi="Times New Roman" w:cs="Times New Roman"/>
          <w:bCs/>
          <w:sz w:val="28"/>
          <w:szCs w:val="28"/>
        </w:rPr>
        <w:t>6</w:t>
      </w:r>
      <w:r w:rsidRPr="00ED2F76">
        <w:rPr>
          <w:rFonts w:ascii="Times New Roman" w:eastAsia="方正小标宋简体" w:hAnsi="Times New Roman" w:cs="Times New Roman"/>
          <w:bCs/>
          <w:sz w:val="28"/>
          <w:szCs w:val="28"/>
        </w:rPr>
        <w:t>日</w:t>
      </w:r>
    </w:p>
    <w:p w14:paraId="5A0F42E1" w14:textId="16858E81" w:rsidR="00D865EA" w:rsidRDefault="00D865EA" w:rsidP="00373564">
      <w:pPr>
        <w:ind w:firstLineChars="200" w:firstLine="560"/>
        <w:jc w:val="right"/>
        <w:rPr>
          <w:rFonts w:ascii="Times New Roman" w:eastAsia="方正小标宋简体" w:hAnsi="Times New Roman" w:cs="Times New Roman"/>
          <w:bCs/>
          <w:sz w:val="28"/>
          <w:szCs w:val="28"/>
        </w:rPr>
      </w:pPr>
    </w:p>
    <w:p w14:paraId="70E189CF" w14:textId="5D849DFD" w:rsidR="00D865EA" w:rsidRDefault="00D865EA" w:rsidP="00D865EA">
      <w:pPr>
        <w:rPr>
          <w:rFonts w:ascii="Times New Roman" w:eastAsia="方正小标宋简体" w:hAnsi="Times New Roman" w:cs="Times New Roman"/>
          <w:bCs/>
          <w:sz w:val="28"/>
          <w:szCs w:val="28"/>
        </w:rPr>
      </w:pPr>
    </w:p>
    <w:p w14:paraId="43ADEE3E" w14:textId="0299999E" w:rsidR="00D865EA" w:rsidRDefault="00D865EA" w:rsidP="00D865EA">
      <w:pPr>
        <w:rPr>
          <w:rFonts w:ascii="Times New Roman" w:eastAsia="方正小标宋简体" w:hAnsi="Times New Roman" w:cs="Times New Roman"/>
          <w:bCs/>
          <w:sz w:val="28"/>
          <w:szCs w:val="28"/>
        </w:rPr>
      </w:pPr>
    </w:p>
    <w:p w14:paraId="1770CD67" w14:textId="77777777" w:rsidR="00D865EA" w:rsidRPr="00340FD3" w:rsidRDefault="00D865EA" w:rsidP="00D865EA">
      <w:pPr>
        <w:rPr>
          <w:rFonts w:ascii="Times New Roman" w:eastAsia="方正小标宋简体" w:hAnsi="Times New Roman" w:cs="Times New Roman"/>
          <w:bCs/>
          <w:sz w:val="28"/>
          <w:szCs w:val="28"/>
        </w:rPr>
      </w:pPr>
      <w:bookmarkStart w:id="0" w:name="_GoBack"/>
      <w:bookmarkEnd w:id="0"/>
      <w:r w:rsidRPr="00340FD3">
        <w:rPr>
          <w:rFonts w:ascii="Times New Roman" w:eastAsia="方正小标宋简体" w:hAnsi="Times New Roman" w:cs="Times New Roman"/>
          <w:bCs/>
          <w:sz w:val="28"/>
          <w:szCs w:val="28"/>
        </w:rPr>
        <w:t>附件：</w:t>
      </w:r>
      <w:r w:rsidRPr="00C94523">
        <w:rPr>
          <w:rFonts w:ascii="Times New Roman" w:eastAsia="方正小标宋简体" w:hAnsi="Times New Roman" w:cs="Times New Roman" w:hint="eastAsia"/>
          <w:bCs/>
          <w:sz w:val="28"/>
          <w:szCs w:val="28"/>
        </w:rPr>
        <w:t>通州湾示范区陆海统筹功能片区国土空间优化开发研究</w:t>
      </w:r>
      <w:r>
        <w:rPr>
          <w:rFonts w:ascii="Times New Roman" w:eastAsia="方正小标宋简体" w:hAnsi="Times New Roman" w:cs="Times New Roman" w:hint="eastAsia"/>
          <w:bCs/>
          <w:sz w:val="28"/>
          <w:szCs w:val="28"/>
        </w:rPr>
        <w:t>项目公示内容</w:t>
      </w:r>
    </w:p>
    <w:p w14:paraId="1CB89965" w14:textId="77777777" w:rsidR="00D865EA" w:rsidRPr="00D865EA" w:rsidRDefault="00D865EA" w:rsidP="00373564">
      <w:pPr>
        <w:ind w:firstLineChars="200" w:firstLine="560"/>
        <w:jc w:val="right"/>
        <w:rPr>
          <w:rFonts w:ascii="Times New Roman" w:eastAsia="方正小标宋简体" w:hAnsi="Times New Roman" w:cs="Times New Roman" w:hint="eastAsia"/>
          <w:bCs/>
          <w:sz w:val="28"/>
          <w:szCs w:val="28"/>
        </w:rPr>
      </w:pPr>
    </w:p>
    <w:p w14:paraId="62049BEC" w14:textId="28755DB1" w:rsidR="00604642" w:rsidRDefault="00604642" w:rsidP="00604642">
      <w:pPr>
        <w:rPr>
          <w:rFonts w:ascii="Times New Roman" w:eastAsia="方正小标宋简体" w:hAnsi="Times New Roman" w:cs="Times New Roman"/>
          <w:bCs/>
          <w:sz w:val="28"/>
          <w:szCs w:val="28"/>
        </w:rPr>
      </w:pPr>
    </w:p>
    <w:p w14:paraId="61F02127" w14:textId="77777777" w:rsidR="00604642" w:rsidRDefault="00604642" w:rsidP="00604642">
      <w:pPr>
        <w:rPr>
          <w:rFonts w:ascii="Times New Roman" w:eastAsia="方正小标宋简体" w:hAnsi="Times New Roman" w:cs="Times New Roman"/>
          <w:bCs/>
          <w:sz w:val="28"/>
          <w:szCs w:val="28"/>
        </w:rPr>
        <w:sectPr w:rsidR="00604642">
          <w:pgSz w:w="11906" w:h="16838"/>
          <w:pgMar w:top="1440" w:right="1800" w:bottom="1440" w:left="1800" w:header="851" w:footer="992" w:gutter="0"/>
          <w:cols w:space="425"/>
          <w:docGrid w:type="lines" w:linePitch="312"/>
        </w:sectPr>
      </w:pPr>
    </w:p>
    <w:p w14:paraId="29D9C557" w14:textId="2BBEE6A4" w:rsidR="00CD432A" w:rsidRPr="0047285C" w:rsidRDefault="00CD432A" w:rsidP="00CD432A">
      <w:pPr>
        <w:spacing w:beforeLines="50" w:before="156" w:afterLines="50" w:after="156"/>
        <w:jc w:val="center"/>
        <w:rPr>
          <w:b/>
          <w:bCs/>
          <w:sz w:val="36"/>
          <w:szCs w:val="36"/>
        </w:rPr>
      </w:pPr>
      <w:r w:rsidRPr="0047285C">
        <w:rPr>
          <w:rFonts w:hint="eastAsia"/>
          <w:b/>
          <w:bCs/>
          <w:sz w:val="36"/>
          <w:szCs w:val="36"/>
        </w:rPr>
        <w:lastRenderedPageBreak/>
        <w:t>“通州湾示范区陆海统筹功能片区国土空间优化开发研究”公示材料</w:t>
      </w:r>
    </w:p>
    <w:p w14:paraId="22746F0D" w14:textId="77777777" w:rsidR="00CD432A" w:rsidRPr="00CE7611" w:rsidRDefault="00CD432A" w:rsidP="00CD432A">
      <w:pPr>
        <w:pStyle w:val="a8"/>
        <w:numPr>
          <w:ilvl w:val="0"/>
          <w:numId w:val="1"/>
        </w:numPr>
        <w:ind w:firstLineChars="0"/>
        <w:rPr>
          <w:rFonts w:eastAsia="方正小标宋简体"/>
          <w:b/>
          <w:bCs/>
          <w:sz w:val="28"/>
          <w:szCs w:val="28"/>
        </w:rPr>
      </w:pPr>
      <w:r w:rsidRPr="00CE7611">
        <w:rPr>
          <w:rFonts w:eastAsia="方正小标宋简体" w:hint="eastAsia"/>
          <w:b/>
          <w:bCs/>
          <w:sz w:val="28"/>
          <w:szCs w:val="28"/>
        </w:rPr>
        <w:t>成果基本情况</w:t>
      </w:r>
    </w:p>
    <w:p w14:paraId="67D51465" w14:textId="77777777" w:rsidR="00CD432A" w:rsidRDefault="00CD432A" w:rsidP="00CD432A">
      <w:pPr>
        <w:spacing w:line="540" w:lineRule="exact"/>
        <w:ind w:firstLineChars="200" w:firstLine="560"/>
        <w:jc w:val="left"/>
        <w:rPr>
          <w:rFonts w:ascii="宋体" w:hAnsi="宋体"/>
          <w:sz w:val="28"/>
        </w:rPr>
      </w:pPr>
      <w:r>
        <w:rPr>
          <w:rFonts w:ascii="宋体" w:hAnsi="宋体" w:hint="eastAsia"/>
          <w:sz w:val="28"/>
        </w:rPr>
        <w:t>1</w:t>
      </w:r>
      <w:r>
        <w:rPr>
          <w:rFonts w:ascii="宋体" w:hAnsi="宋体" w:hint="eastAsia"/>
          <w:sz w:val="28"/>
        </w:rPr>
        <w:t>、项目名称：</w:t>
      </w:r>
      <w:r w:rsidRPr="00156756">
        <w:rPr>
          <w:rFonts w:ascii="宋体" w:hAnsi="宋体" w:hint="eastAsia"/>
          <w:sz w:val="28"/>
        </w:rPr>
        <w:t>通州湾示范区陆海统筹功能片区国土空间优化开发研究</w:t>
      </w:r>
    </w:p>
    <w:p w14:paraId="747C5C40" w14:textId="79CC851C" w:rsidR="00CD432A" w:rsidRDefault="00CD432A" w:rsidP="00CD432A">
      <w:pPr>
        <w:spacing w:line="540" w:lineRule="exact"/>
        <w:ind w:firstLineChars="200" w:firstLine="560"/>
        <w:jc w:val="left"/>
        <w:rPr>
          <w:rFonts w:ascii="宋体" w:hAnsi="宋体"/>
          <w:sz w:val="28"/>
        </w:rPr>
      </w:pPr>
      <w:r>
        <w:rPr>
          <w:rFonts w:ascii="宋体" w:hAnsi="宋体"/>
          <w:sz w:val="28"/>
        </w:rPr>
        <w:t>2</w:t>
      </w:r>
      <w:r>
        <w:rPr>
          <w:rFonts w:ascii="宋体" w:hAnsi="宋体" w:hint="eastAsia"/>
          <w:sz w:val="28"/>
        </w:rPr>
        <w:t>、主要完成人：</w:t>
      </w:r>
      <w:r w:rsidRPr="00156756">
        <w:rPr>
          <w:rFonts w:ascii="宋体" w:hAnsi="宋体" w:hint="eastAsia"/>
          <w:sz w:val="28"/>
        </w:rPr>
        <w:t>陈佳栋、张小林、杨淼、李</w:t>
      </w:r>
      <w:r w:rsidR="0075018A">
        <w:rPr>
          <w:rFonts w:ascii="宋体" w:hAnsi="宋体" w:hint="eastAsia"/>
          <w:sz w:val="28"/>
        </w:rPr>
        <w:t>红</w:t>
      </w:r>
      <w:r w:rsidRPr="00156756">
        <w:rPr>
          <w:rFonts w:ascii="宋体" w:hAnsi="宋体" w:hint="eastAsia"/>
          <w:sz w:val="28"/>
        </w:rPr>
        <w:t>波、汤军杰、袁援、孟展、董金芝、张俊凤</w:t>
      </w:r>
      <w:r w:rsidR="00AB6FF3">
        <w:rPr>
          <w:rFonts w:ascii="宋体" w:hAnsi="宋体" w:hint="eastAsia"/>
          <w:sz w:val="28"/>
        </w:rPr>
        <w:t>、崔开俊</w:t>
      </w:r>
    </w:p>
    <w:p w14:paraId="61EC033A" w14:textId="77777777" w:rsidR="00CD432A" w:rsidRDefault="00CD432A" w:rsidP="00CD432A">
      <w:pPr>
        <w:spacing w:line="540" w:lineRule="exact"/>
        <w:ind w:firstLineChars="200" w:firstLine="560"/>
        <w:jc w:val="left"/>
        <w:rPr>
          <w:rFonts w:ascii="宋体" w:hAnsi="宋体"/>
          <w:sz w:val="28"/>
        </w:rPr>
      </w:pPr>
      <w:r>
        <w:rPr>
          <w:rFonts w:ascii="宋体" w:hAnsi="宋体" w:hint="eastAsia"/>
          <w:sz w:val="28"/>
        </w:rPr>
        <w:t>3</w:t>
      </w:r>
      <w:r>
        <w:rPr>
          <w:rFonts w:ascii="宋体" w:hAnsi="宋体" w:hint="eastAsia"/>
          <w:sz w:val="28"/>
        </w:rPr>
        <w:t>、主要完成单位：</w:t>
      </w:r>
      <w:r w:rsidRPr="00156756">
        <w:rPr>
          <w:rFonts w:ascii="宋体" w:hAnsi="宋体" w:hint="eastAsia"/>
          <w:sz w:val="28"/>
        </w:rPr>
        <w:t>南通市自然资源和规划局通州湾示范区分局、南京师范大学、博</w:t>
      </w:r>
      <w:proofErr w:type="gramStart"/>
      <w:r w:rsidRPr="00156756">
        <w:rPr>
          <w:rFonts w:ascii="宋体" w:hAnsi="宋体" w:hint="eastAsia"/>
          <w:sz w:val="28"/>
        </w:rPr>
        <w:t>源规划</w:t>
      </w:r>
      <w:proofErr w:type="gramEnd"/>
      <w:r w:rsidRPr="00156756">
        <w:rPr>
          <w:rFonts w:ascii="宋体" w:hAnsi="宋体" w:hint="eastAsia"/>
          <w:sz w:val="28"/>
        </w:rPr>
        <w:t>设计集团有限公司</w:t>
      </w:r>
    </w:p>
    <w:p w14:paraId="3644AB34" w14:textId="77777777" w:rsidR="00CD432A" w:rsidRPr="00156756" w:rsidRDefault="00CD432A" w:rsidP="00CD432A">
      <w:pPr>
        <w:spacing w:line="540" w:lineRule="exact"/>
        <w:ind w:firstLineChars="200" w:firstLine="560"/>
        <w:jc w:val="left"/>
        <w:rPr>
          <w:rFonts w:ascii="宋体" w:hAnsi="宋体"/>
          <w:sz w:val="28"/>
        </w:rPr>
      </w:pPr>
      <w:r>
        <w:rPr>
          <w:rFonts w:ascii="宋体" w:hAnsi="宋体" w:hint="eastAsia"/>
          <w:sz w:val="28"/>
        </w:rPr>
        <w:t>4</w:t>
      </w:r>
      <w:r>
        <w:rPr>
          <w:rFonts w:ascii="宋体" w:hAnsi="宋体" w:hint="eastAsia"/>
          <w:sz w:val="28"/>
        </w:rPr>
        <w:t>、项目验收时间：</w:t>
      </w:r>
      <w:r>
        <w:rPr>
          <w:rFonts w:ascii="宋体" w:hAnsi="宋体" w:hint="eastAsia"/>
          <w:sz w:val="28"/>
        </w:rPr>
        <w:t>2</w:t>
      </w:r>
      <w:r>
        <w:rPr>
          <w:rFonts w:ascii="宋体" w:hAnsi="宋体"/>
          <w:sz w:val="28"/>
        </w:rPr>
        <w:t>020</w:t>
      </w:r>
      <w:r>
        <w:rPr>
          <w:rFonts w:ascii="宋体" w:hAnsi="宋体" w:hint="eastAsia"/>
          <w:sz w:val="28"/>
        </w:rPr>
        <w:t>年</w:t>
      </w:r>
      <w:r>
        <w:rPr>
          <w:rFonts w:ascii="宋体" w:hAnsi="宋体" w:hint="eastAsia"/>
          <w:sz w:val="28"/>
        </w:rPr>
        <w:t>1</w:t>
      </w:r>
      <w:r>
        <w:rPr>
          <w:rFonts w:ascii="宋体" w:hAnsi="宋体" w:hint="eastAsia"/>
          <w:sz w:val="28"/>
        </w:rPr>
        <w:t>月</w:t>
      </w:r>
    </w:p>
    <w:p w14:paraId="7C04464A" w14:textId="77777777" w:rsidR="00CD432A" w:rsidRPr="00A442DB" w:rsidRDefault="00CD432A" w:rsidP="00CD432A">
      <w:pPr>
        <w:pStyle w:val="a8"/>
        <w:numPr>
          <w:ilvl w:val="0"/>
          <w:numId w:val="1"/>
        </w:numPr>
        <w:ind w:firstLineChars="0"/>
        <w:rPr>
          <w:rFonts w:eastAsia="方正小标宋简体"/>
          <w:b/>
          <w:bCs/>
          <w:sz w:val="28"/>
          <w:szCs w:val="28"/>
        </w:rPr>
      </w:pPr>
      <w:r w:rsidRPr="00A442DB">
        <w:rPr>
          <w:rFonts w:eastAsia="方正小标宋简体" w:hint="eastAsia"/>
          <w:b/>
          <w:bCs/>
          <w:sz w:val="28"/>
          <w:szCs w:val="28"/>
        </w:rPr>
        <w:t>成果简介</w:t>
      </w:r>
    </w:p>
    <w:p w14:paraId="4B098EAD" w14:textId="34C22F19" w:rsidR="00CD432A" w:rsidRPr="00CE7611" w:rsidRDefault="00CD432A" w:rsidP="00CD432A">
      <w:pPr>
        <w:autoSpaceDN w:val="0"/>
        <w:ind w:firstLineChars="200" w:firstLine="560"/>
        <w:rPr>
          <w:rFonts w:ascii="宋体" w:hAnsi="宋体"/>
          <w:sz w:val="28"/>
        </w:rPr>
      </w:pPr>
      <w:r w:rsidRPr="00CE7611">
        <w:rPr>
          <w:rFonts w:ascii="宋体" w:hAnsi="宋体" w:hint="eastAsia"/>
          <w:b/>
          <w:sz w:val="28"/>
        </w:rPr>
        <w:t>1</w:t>
      </w:r>
      <w:r w:rsidRPr="00CE7611">
        <w:rPr>
          <w:rFonts w:ascii="宋体" w:hAnsi="宋体" w:hint="eastAsia"/>
          <w:b/>
          <w:sz w:val="28"/>
        </w:rPr>
        <w:t>、立项背景：</w:t>
      </w:r>
      <w:r w:rsidRPr="00CE7611">
        <w:rPr>
          <w:rFonts w:ascii="宋体" w:hAnsi="宋体" w:hint="eastAsia"/>
          <w:sz w:val="28"/>
        </w:rPr>
        <w:t>推进陆海统筹是国家发展海洋经济的创新举措，是贯彻落实党的“十八大”提出的发展海洋经济、建设海洋强国要求的重要举措，是实现陆海统筹、大力发展海洋经济目标的具体体现，是破解国土资源保障与保护两难局面和双重压力，将国土资源工作与贯彻国家战略部署、完善海洋经济发展战略格局有机结合的有效途径。创建国家陆海统筹综合配套改革试验区是南通新一轮发展的重要突破，通州湾示范区是南通市陆海统筹发展的新型增长极，是解决南通市“江重海轻”、“西重东轻”，实现全市协调、可持续发展，提升全市经济社会发展整体水平的重要举措。通州湾示范区陆海统筹功能片区国土空间优化开发是探索陆海联动发展新路的创新性研究，具有极大的理论价值和现实意义。不仅从理论上解读国内外陆海统筹的经验与启示，更是从实践层面为通州湾示范区的开发建设提供理论基础与实践</w:t>
      </w:r>
      <w:r w:rsidRPr="00CE7611">
        <w:rPr>
          <w:rFonts w:ascii="宋体" w:hAnsi="宋体" w:hint="eastAsia"/>
          <w:sz w:val="28"/>
        </w:rPr>
        <w:lastRenderedPageBreak/>
        <w:t>参考；既是新的历史条件下，对通州湾示范区如何抓住机遇、应对挑战，依托海洋经济促进区域经济发展，实现陆海资源互补，优化土地空间发展的重要举措，也是解决当前和今后通州湾示范区发展的主要矛盾和问题、形成陆海相互促进、协调发展新格局的指导纲领。</w:t>
      </w:r>
    </w:p>
    <w:p w14:paraId="48B35E2F" w14:textId="1895A8DA" w:rsidR="00CD432A" w:rsidRPr="00CE7611" w:rsidRDefault="00CD432A" w:rsidP="00CD432A">
      <w:pPr>
        <w:autoSpaceDN w:val="0"/>
        <w:ind w:firstLineChars="200" w:firstLine="560"/>
        <w:rPr>
          <w:rFonts w:ascii="宋体" w:hAnsi="宋体"/>
          <w:sz w:val="28"/>
        </w:rPr>
      </w:pPr>
      <w:r w:rsidRPr="00CE7611">
        <w:rPr>
          <w:rFonts w:ascii="宋体" w:hAnsi="宋体"/>
          <w:b/>
          <w:sz w:val="28"/>
        </w:rPr>
        <w:t>2</w:t>
      </w:r>
      <w:r w:rsidRPr="00CE7611">
        <w:rPr>
          <w:rFonts w:ascii="宋体" w:hAnsi="宋体"/>
          <w:b/>
          <w:sz w:val="28"/>
        </w:rPr>
        <w:t>、研究目标</w:t>
      </w:r>
      <w:r w:rsidRPr="00CE7611">
        <w:rPr>
          <w:rFonts w:ascii="宋体" w:hAnsi="宋体" w:hint="eastAsia"/>
          <w:b/>
          <w:sz w:val="28"/>
        </w:rPr>
        <w:t>：</w:t>
      </w:r>
      <w:r w:rsidRPr="00CE7611">
        <w:rPr>
          <w:rFonts w:ascii="宋体" w:hAnsi="宋体" w:hint="eastAsia"/>
          <w:sz w:val="28"/>
        </w:rPr>
        <w:t>通过本研究，拟达到以下目标：（</w:t>
      </w:r>
      <w:r w:rsidRPr="00CE7611">
        <w:rPr>
          <w:rFonts w:ascii="宋体" w:hAnsi="宋体"/>
          <w:sz w:val="28"/>
        </w:rPr>
        <w:t>1</w:t>
      </w:r>
      <w:r w:rsidRPr="00CE7611">
        <w:rPr>
          <w:rFonts w:ascii="宋体" w:hAnsi="宋体"/>
          <w:sz w:val="28"/>
        </w:rPr>
        <w:t>）根据通州湾示范区的特点和现状格局，明确通州湾示范区陆海统筹的具体内涵和外延；</w:t>
      </w:r>
      <w:r w:rsidRPr="00CE7611">
        <w:rPr>
          <w:rFonts w:ascii="宋体" w:hAnsi="宋体" w:hint="eastAsia"/>
          <w:sz w:val="28"/>
        </w:rPr>
        <w:t>（</w:t>
      </w:r>
      <w:r w:rsidRPr="00CE7611">
        <w:rPr>
          <w:rFonts w:ascii="宋体" w:hAnsi="宋体"/>
          <w:sz w:val="28"/>
        </w:rPr>
        <w:t>2</w:t>
      </w:r>
      <w:r w:rsidRPr="00CE7611">
        <w:rPr>
          <w:rFonts w:ascii="宋体" w:hAnsi="宋体"/>
          <w:sz w:val="28"/>
        </w:rPr>
        <w:t>）借鉴国内外海岸带开发、陆海统筹的经验和教训，探索通州湾示范区陆海统筹、综合开发的路径；</w:t>
      </w:r>
      <w:r w:rsidRPr="00CE7611">
        <w:rPr>
          <w:rFonts w:ascii="宋体" w:hAnsi="宋体" w:hint="eastAsia"/>
          <w:sz w:val="28"/>
        </w:rPr>
        <w:t>（</w:t>
      </w:r>
      <w:r w:rsidRPr="00CE7611">
        <w:rPr>
          <w:rFonts w:ascii="宋体" w:hAnsi="宋体"/>
          <w:sz w:val="28"/>
        </w:rPr>
        <w:t>3</w:t>
      </w:r>
      <w:r w:rsidRPr="00CE7611">
        <w:rPr>
          <w:rFonts w:ascii="宋体" w:hAnsi="宋体"/>
          <w:sz w:val="28"/>
        </w:rPr>
        <w:t>）开展通州湾示范区的优劣势研究，分析国土资源供需形势，明确通州湾示范区陆海统筹的战略方向；</w:t>
      </w:r>
      <w:r w:rsidRPr="00CE7611">
        <w:rPr>
          <w:rFonts w:ascii="宋体" w:hAnsi="宋体" w:hint="eastAsia"/>
          <w:sz w:val="28"/>
        </w:rPr>
        <w:t>（</w:t>
      </w:r>
      <w:r w:rsidRPr="00CE7611">
        <w:rPr>
          <w:rFonts w:ascii="宋体" w:hAnsi="宋体"/>
          <w:sz w:val="28"/>
        </w:rPr>
        <w:t>4</w:t>
      </w:r>
      <w:r w:rsidRPr="00CE7611">
        <w:rPr>
          <w:rFonts w:ascii="宋体" w:hAnsi="宋体"/>
          <w:sz w:val="28"/>
        </w:rPr>
        <w:t>）针对通州湾示范区陆海统筹的发展战略目标和任务，拟定优化国土开发空间布局的初步方案；</w:t>
      </w:r>
      <w:r w:rsidRPr="00CE7611">
        <w:rPr>
          <w:rFonts w:ascii="宋体" w:hAnsi="宋体" w:hint="eastAsia"/>
          <w:sz w:val="28"/>
        </w:rPr>
        <w:t>（</w:t>
      </w:r>
      <w:r w:rsidRPr="00CE7611">
        <w:rPr>
          <w:rFonts w:ascii="宋体" w:hAnsi="宋体"/>
          <w:sz w:val="28"/>
        </w:rPr>
        <w:t>5</w:t>
      </w:r>
      <w:r w:rsidRPr="00CE7611">
        <w:rPr>
          <w:rFonts w:ascii="宋体" w:hAnsi="宋体"/>
          <w:sz w:val="28"/>
        </w:rPr>
        <w:t>）探索通州湾示范区陆海统筹土地利用制度的创新路径。</w:t>
      </w:r>
    </w:p>
    <w:p w14:paraId="24311B06" w14:textId="77777777" w:rsidR="00CD432A" w:rsidRPr="00CE7611" w:rsidRDefault="00CD432A" w:rsidP="00CD432A">
      <w:pPr>
        <w:autoSpaceDN w:val="0"/>
        <w:ind w:firstLineChars="200" w:firstLine="560"/>
        <w:rPr>
          <w:rFonts w:ascii="宋体" w:hAnsi="宋体"/>
          <w:sz w:val="28"/>
        </w:rPr>
      </w:pPr>
      <w:r w:rsidRPr="00CE7611">
        <w:rPr>
          <w:rFonts w:ascii="宋体" w:hAnsi="宋体"/>
          <w:b/>
          <w:sz w:val="28"/>
        </w:rPr>
        <w:t>3</w:t>
      </w:r>
      <w:r w:rsidRPr="00CE7611">
        <w:rPr>
          <w:rFonts w:ascii="宋体" w:hAnsi="宋体"/>
          <w:b/>
          <w:sz w:val="28"/>
        </w:rPr>
        <w:t>、研究内容</w:t>
      </w:r>
      <w:r w:rsidRPr="00CE7611">
        <w:rPr>
          <w:rFonts w:ascii="宋体" w:hAnsi="宋体" w:hint="eastAsia"/>
          <w:b/>
          <w:sz w:val="28"/>
        </w:rPr>
        <w:t>：</w:t>
      </w:r>
      <w:r w:rsidRPr="00CE7611">
        <w:rPr>
          <w:rFonts w:ascii="宋体" w:hAnsi="宋体" w:hint="eastAsia"/>
          <w:sz w:val="28"/>
        </w:rPr>
        <w:t>主要从理论分析、发展战略、节约集约利用、耕地保护、生态文明建设、政策创新等方面开展研究。具体研究内容如下：（</w:t>
      </w:r>
      <w:r w:rsidRPr="00CE7611">
        <w:rPr>
          <w:rFonts w:ascii="宋体" w:hAnsi="宋体"/>
          <w:sz w:val="28"/>
        </w:rPr>
        <w:t>1</w:t>
      </w:r>
      <w:r w:rsidRPr="00CE7611">
        <w:rPr>
          <w:rFonts w:ascii="宋体" w:hAnsi="宋体"/>
          <w:sz w:val="28"/>
        </w:rPr>
        <w:t>）</w:t>
      </w:r>
      <w:r w:rsidRPr="00CE7611">
        <w:rPr>
          <w:rFonts w:ascii="宋体" w:hAnsi="宋体"/>
          <w:sz w:val="28"/>
        </w:rPr>
        <w:t>“</w:t>
      </w:r>
      <w:r w:rsidRPr="00CE7611">
        <w:rPr>
          <w:rFonts w:ascii="宋体" w:hAnsi="宋体"/>
          <w:sz w:val="28"/>
        </w:rPr>
        <w:t>陆海统筹</w:t>
      </w:r>
      <w:r w:rsidRPr="00CE7611">
        <w:rPr>
          <w:rFonts w:ascii="宋体" w:hAnsi="宋体"/>
          <w:sz w:val="28"/>
        </w:rPr>
        <w:t>”</w:t>
      </w:r>
      <w:r w:rsidRPr="00CE7611">
        <w:rPr>
          <w:rFonts w:ascii="宋体" w:hAnsi="宋体"/>
          <w:sz w:val="28"/>
        </w:rPr>
        <w:t>的理论与实践研究；</w:t>
      </w:r>
      <w:r w:rsidRPr="00CE7611">
        <w:rPr>
          <w:rFonts w:ascii="宋体" w:hAnsi="宋体" w:hint="eastAsia"/>
          <w:sz w:val="28"/>
        </w:rPr>
        <w:t>（</w:t>
      </w:r>
      <w:r w:rsidRPr="00CE7611">
        <w:rPr>
          <w:rFonts w:ascii="宋体" w:hAnsi="宋体"/>
          <w:sz w:val="28"/>
        </w:rPr>
        <w:t>2</w:t>
      </w:r>
      <w:r w:rsidRPr="00CE7611">
        <w:rPr>
          <w:rFonts w:ascii="宋体" w:hAnsi="宋体"/>
          <w:sz w:val="28"/>
        </w:rPr>
        <w:t>）通州湾示范区</w:t>
      </w:r>
      <w:r w:rsidRPr="00CE7611">
        <w:rPr>
          <w:rFonts w:ascii="宋体" w:hAnsi="宋体"/>
          <w:sz w:val="28"/>
        </w:rPr>
        <w:t>“</w:t>
      </w:r>
      <w:r w:rsidRPr="00CE7611">
        <w:rPr>
          <w:rFonts w:ascii="宋体" w:hAnsi="宋体"/>
          <w:sz w:val="28"/>
        </w:rPr>
        <w:t>陆海统筹</w:t>
      </w:r>
      <w:r w:rsidRPr="00CE7611">
        <w:rPr>
          <w:rFonts w:ascii="宋体" w:hAnsi="宋体"/>
          <w:sz w:val="28"/>
        </w:rPr>
        <w:t>”</w:t>
      </w:r>
      <w:r w:rsidRPr="00CE7611">
        <w:rPr>
          <w:rFonts w:ascii="宋体" w:hAnsi="宋体"/>
          <w:sz w:val="28"/>
        </w:rPr>
        <w:t>发展战略研究；</w:t>
      </w:r>
      <w:r w:rsidRPr="00CE7611">
        <w:rPr>
          <w:rFonts w:ascii="宋体" w:hAnsi="宋体" w:hint="eastAsia"/>
          <w:sz w:val="28"/>
        </w:rPr>
        <w:t>（</w:t>
      </w:r>
      <w:r w:rsidRPr="00CE7611">
        <w:rPr>
          <w:rFonts w:ascii="宋体" w:hAnsi="宋体"/>
          <w:sz w:val="28"/>
        </w:rPr>
        <w:t>3</w:t>
      </w:r>
      <w:r w:rsidRPr="00CE7611">
        <w:rPr>
          <w:rFonts w:ascii="宋体" w:hAnsi="宋体"/>
          <w:sz w:val="28"/>
        </w:rPr>
        <w:t>）通州湾示范区建设用地节约集约利用研究；</w:t>
      </w:r>
      <w:r w:rsidRPr="00CE7611">
        <w:rPr>
          <w:rFonts w:ascii="宋体" w:hAnsi="宋体" w:hint="eastAsia"/>
          <w:sz w:val="28"/>
        </w:rPr>
        <w:t>（</w:t>
      </w:r>
      <w:r w:rsidRPr="00CE7611">
        <w:rPr>
          <w:rFonts w:ascii="宋体" w:hAnsi="宋体"/>
          <w:sz w:val="28"/>
        </w:rPr>
        <w:t>4</w:t>
      </w:r>
      <w:r w:rsidRPr="00CE7611">
        <w:rPr>
          <w:rFonts w:ascii="宋体" w:hAnsi="宋体"/>
          <w:sz w:val="28"/>
        </w:rPr>
        <w:t>）通州湾示范区耕地和基本农田保护研究；</w:t>
      </w:r>
      <w:r w:rsidRPr="00CE7611">
        <w:rPr>
          <w:rFonts w:ascii="宋体" w:hAnsi="宋体" w:hint="eastAsia"/>
          <w:sz w:val="28"/>
        </w:rPr>
        <w:t>（</w:t>
      </w:r>
      <w:r w:rsidRPr="00CE7611">
        <w:rPr>
          <w:rFonts w:ascii="宋体" w:hAnsi="宋体"/>
          <w:sz w:val="28"/>
        </w:rPr>
        <w:t>5</w:t>
      </w:r>
      <w:r w:rsidRPr="00CE7611">
        <w:rPr>
          <w:rFonts w:ascii="宋体" w:hAnsi="宋体"/>
          <w:sz w:val="28"/>
        </w:rPr>
        <w:t>）通州湾示范区土地利用与生态环境建设协调研究；</w:t>
      </w:r>
      <w:r w:rsidRPr="00CE7611">
        <w:rPr>
          <w:rFonts w:ascii="宋体" w:hAnsi="宋体" w:hint="eastAsia"/>
          <w:sz w:val="28"/>
        </w:rPr>
        <w:t>（</w:t>
      </w:r>
      <w:r w:rsidRPr="00CE7611">
        <w:rPr>
          <w:rFonts w:ascii="宋体" w:hAnsi="宋体"/>
          <w:sz w:val="28"/>
        </w:rPr>
        <w:t>6</w:t>
      </w:r>
      <w:r w:rsidRPr="00CE7611">
        <w:rPr>
          <w:rFonts w:ascii="宋体" w:hAnsi="宋体"/>
          <w:sz w:val="28"/>
        </w:rPr>
        <w:t>）通州湾示范区陆海统筹国土空间优化的管理体制机制创新。</w:t>
      </w:r>
    </w:p>
    <w:p w14:paraId="0AE688E1" w14:textId="77777777" w:rsidR="00CD432A" w:rsidRPr="00CE7611" w:rsidRDefault="00CD432A" w:rsidP="00CD432A">
      <w:pPr>
        <w:autoSpaceDN w:val="0"/>
        <w:ind w:firstLineChars="200" w:firstLine="560"/>
        <w:rPr>
          <w:rFonts w:ascii="宋体" w:hAnsi="宋体"/>
          <w:sz w:val="28"/>
        </w:rPr>
      </w:pPr>
      <w:r w:rsidRPr="00CE7611">
        <w:rPr>
          <w:rFonts w:ascii="宋体" w:hAnsi="宋体"/>
          <w:b/>
          <w:sz w:val="28"/>
        </w:rPr>
        <w:t>4</w:t>
      </w:r>
      <w:r w:rsidRPr="00CE7611">
        <w:rPr>
          <w:rFonts w:ascii="宋体" w:hAnsi="宋体"/>
          <w:b/>
          <w:sz w:val="28"/>
        </w:rPr>
        <w:t>、创新点</w:t>
      </w:r>
      <w:r w:rsidRPr="00CE7611">
        <w:rPr>
          <w:rFonts w:ascii="宋体" w:hAnsi="宋体" w:hint="eastAsia"/>
          <w:b/>
          <w:sz w:val="28"/>
        </w:rPr>
        <w:t>：</w:t>
      </w:r>
      <w:r w:rsidRPr="00CE7611">
        <w:rPr>
          <w:rFonts w:ascii="宋体" w:hAnsi="宋体" w:hint="eastAsia"/>
          <w:sz w:val="28"/>
        </w:rPr>
        <w:t>（</w:t>
      </w:r>
      <w:r w:rsidRPr="00CE7611">
        <w:rPr>
          <w:rFonts w:ascii="宋体" w:hAnsi="宋体"/>
          <w:sz w:val="28"/>
        </w:rPr>
        <w:t>1</w:t>
      </w:r>
      <w:r w:rsidRPr="00CE7611">
        <w:rPr>
          <w:rFonts w:ascii="宋体" w:hAnsi="宋体"/>
          <w:sz w:val="28"/>
        </w:rPr>
        <w:t>）</w:t>
      </w:r>
      <w:r w:rsidRPr="00CE7611">
        <w:rPr>
          <w:rFonts w:ascii="宋体" w:hAnsi="宋体" w:hint="eastAsia"/>
          <w:sz w:val="28"/>
        </w:rPr>
        <w:t>创新陆海资源统筹，创新陆海统筹的土地利用规划、开发模式、用地政策、管理体制机制等</w:t>
      </w:r>
      <w:r>
        <w:rPr>
          <w:rFonts w:ascii="宋体" w:hAnsi="宋体" w:hint="eastAsia"/>
          <w:sz w:val="28"/>
        </w:rPr>
        <w:t>；</w:t>
      </w:r>
      <w:r w:rsidRPr="00CE7611">
        <w:rPr>
          <w:rFonts w:ascii="宋体" w:hAnsi="宋体" w:hint="eastAsia"/>
          <w:sz w:val="28"/>
        </w:rPr>
        <w:t>（</w:t>
      </w:r>
      <w:r w:rsidRPr="00CE7611">
        <w:rPr>
          <w:rFonts w:ascii="宋体" w:hAnsi="宋体"/>
          <w:sz w:val="28"/>
        </w:rPr>
        <w:t>2</w:t>
      </w:r>
      <w:r w:rsidRPr="00CE7611">
        <w:rPr>
          <w:rFonts w:ascii="宋体" w:hAnsi="宋体"/>
          <w:sz w:val="28"/>
        </w:rPr>
        <w:t>）</w:t>
      </w:r>
      <w:r w:rsidRPr="00CE7611">
        <w:rPr>
          <w:rFonts w:ascii="宋体" w:hAnsi="宋体" w:hint="eastAsia"/>
          <w:sz w:val="28"/>
        </w:rPr>
        <w:t>建设用地空间实现“陆海统筹”</w:t>
      </w:r>
      <w:r>
        <w:rPr>
          <w:rFonts w:ascii="宋体" w:hAnsi="宋体" w:hint="eastAsia"/>
          <w:sz w:val="28"/>
        </w:rPr>
        <w:t>，</w:t>
      </w:r>
      <w:r w:rsidRPr="00CE7611">
        <w:rPr>
          <w:rFonts w:ascii="宋体" w:hAnsi="宋体" w:hint="eastAsia"/>
          <w:sz w:val="28"/>
        </w:rPr>
        <w:t>耕地面积实行“补改结合”</w:t>
      </w:r>
      <w:r>
        <w:rPr>
          <w:rFonts w:ascii="宋体" w:hAnsi="宋体" w:hint="eastAsia"/>
          <w:sz w:val="28"/>
        </w:rPr>
        <w:t>，</w:t>
      </w:r>
      <w:r w:rsidRPr="00CE7611">
        <w:rPr>
          <w:rFonts w:ascii="宋体" w:hAnsi="宋体" w:hint="eastAsia"/>
          <w:sz w:val="28"/>
        </w:rPr>
        <w:t>建设用地达到“减量化”</w:t>
      </w:r>
      <w:r>
        <w:rPr>
          <w:rFonts w:ascii="宋体" w:hAnsi="宋体" w:hint="eastAsia"/>
          <w:sz w:val="28"/>
        </w:rPr>
        <w:t>，</w:t>
      </w:r>
      <w:r w:rsidRPr="00CE7611">
        <w:rPr>
          <w:rFonts w:ascii="宋体" w:hAnsi="宋体" w:hint="eastAsia"/>
          <w:sz w:val="28"/>
        </w:rPr>
        <w:t>研</w:t>
      </w:r>
      <w:r w:rsidRPr="00CE7611">
        <w:rPr>
          <w:rFonts w:ascii="宋体" w:hAnsi="宋体" w:hint="eastAsia"/>
          <w:sz w:val="28"/>
        </w:rPr>
        <w:lastRenderedPageBreak/>
        <w:t>究路径</w:t>
      </w:r>
      <w:proofErr w:type="gramStart"/>
      <w:r w:rsidRPr="00CE7611">
        <w:rPr>
          <w:rFonts w:ascii="宋体" w:hAnsi="宋体" w:hint="eastAsia"/>
          <w:sz w:val="28"/>
        </w:rPr>
        <w:t>践行</w:t>
      </w:r>
      <w:proofErr w:type="gramEnd"/>
      <w:r w:rsidRPr="00CE7611">
        <w:rPr>
          <w:rFonts w:ascii="宋体" w:hAnsi="宋体" w:hint="eastAsia"/>
          <w:sz w:val="28"/>
        </w:rPr>
        <w:t>“多规融合”。</w:t>
      </w:r>
    </w:p>
    <w:p w14:paraId="491DCF18" w14:textId="77777777" w:rsidR="00CD432A" w:rsidRPr="009C5A83" w:rsidRDefault="00CD432A" w:rsidP="00CD432A">
      <w:pPr>
        <w:autoSpaceDN w:val="0"/>
        <w:ind w:firstLineChars="200" w:firstLine="560"/>
        <w:rPr>
          <w:rFonts w:ascii="宋体" w:hAnsi="宋体"/>
          <w:sz w:val="28"/>
        </w:rPr>
      </w:pPr>
      <w:r w:rsidRPr="00CE7611">
        <w:rPr>
          <w:rFonts w:ascii="宋体" w:hAnsi="宋体"/>
          <w:b/>
          <w:sz w:val="28"/>
        </w:rPr>
        <w:t>5</w:t>
      </w:r>
      <w:r w:rsidRPr="00CE7611">
        <w:rPr>
          <w:rFonts w:ascii="宋体" w:hAnsi="宋体"/>
          <w:b/>
          <w:sz w:val="28"/>
        </w:rPr>
        <w:t>、成果及推广情况</w:t>
      </w:r>
      <w:r w:rsidRPr="00CE7611">
        <w:rPr>
          <w:rFonts w:ascii="宋体" w:hAnsi="宋体" w:hint="eastAsia"/>
          <w:b/>
          <w:sz w:val="28"/>
        </w:rPr>
        <w:t>：</w:t>
      </w:r>
      <w:r w:rsidRPr="00CE7611">
        <w:rPr>
          <w:rFonts w:ascii="宋体" w:hAnsi="宋体" w:hint="eastAsia"/>
          <w:sz w:val="28"/>
        </w:rPr>
        <w:t>本研究成果</w:t>
      </w:r>
      <w:r>
        <w:rPr>
          <w:rFonts w:ascii="宋体" w:hAnsi="宋体" w:hint="eastAsia"/>
          <w:sz w:val="28"/>
        </w:rPr>
        <w:t>陆海资源统筹内涵与外延、陆海统筹规划理念</w:t>
      </w:r>
      <w:r w:rsidRPr="00CE7611">
        <w:rPr>
          <w:rFonts w:ascii="宋体" w:hAnsi="宋体" w:hint="eastAsia"/>
          <w:sz w:val="28"/>
        </w:rPr>
        <w:t>应用于《通州湾示范区陆海统筹功能片区土地利用规划（</w:t>
      </w:r>
      <w:r w:rsidRPr="00CE7611">
        <w:rPr>
          <w:rFonts w:ascii="宋体" w:hAnsi="宋体"/>
          <w:sz w:val="28"/>
        </w:rPr>
        <w:t>2015-2020</w:t>
      </w:r>
      <w:r w:rsidRPr="00CE7611">
        <w:rPr>
          <w:rFonts w:ascii="宋体" w:hAnsi="宋体"/>
          <w:sz w:val="28"/>
        </w:rPr>
        <w:t>年）》</w:t>
      </w:r>
      <w:r>
        <w:rPr>
          <w:rFonts w:ascii="宋体" w:hAnsi="宋体" w:hint="eastAsia"/>
          <w:sz w:val="28"/>
        </w:rPr>
        <w:t>等的</w:t>
      </w:r>
      <w:r w:rsidRPr="00CE7611">
        <w:rPr>
          <w:rFonts w:ascii="宋体" w:hAnsi="宋体"/>
          <w:sz w:val="28"/>
        </w:rPr>
        <w:t>编制</w:t>
      </w:r>
      <w:r>
        <w:rPr>
          <w:rFonts w:ascii="宋体" w:hAnsi="宋体" w:hint="eastAsia"/>
          <w:sz w:val="28"/>
        </w:rPr>
        <w:t>工作</w:t>
      </w:r>
      <w:r w:rsidRPr="00CE7611">
        <w:rPr>
          <w:rFonts w:ascii="宋体" w:hAnsi="宋体"/>
          <w:sz w:val="28"/>
        </w:rPr>
        <w:t>，以陆海统筹为抓手，以功能片区为载体，以</w:t>
      </w:r>
      <w:r w:rsidRPr="00CE7611">
        <w:rPr>
          <w:rFonts w:ascii="宋体" w:hAnsi="宋体"/>
          <w:sz w:val="28"/>
        </w:rPr>
        <w:t>“</w:t>
      </w:r>
      <w:r w:rsidRPr="00CE7611">
        <w:rPr>
          <w:rFonts w:ascii="宋体" w:hAnsi="宋体"/>
          <w:sz w:val="28"/>
        </w:rPr>
        <w:t>多规融合</w:t>
      </w:r>
      <w:r w:rsidRPr="00CE7611">
        <w:rPr>
          <w:rFonts w:ascii="宋体" w:hAnsi="宋体"/>
          <w:sz w:val="28"/>
        </w:rPr>
        <w:t>”</w:t>
      </w:r>
      <w:r w:rsidRPr="00CE7611">
        <w:rPr>
          <w:rFonts w:ascii="宋体" w:hAnsi="宋体"/>
          <w:sz w:val="28"/>
        </w:rPr>
        <w:t>为要求，成为通州湾示范区统筹陆海土地利用、引导城乡建设的重要依据</w:t>
      </w:r>
      <w:r>
        <w:rPr>
          <w:rFonts w:ascii="宋体" w:hAnsi="宋体" w:hint="eastAsia"/>
          <w:sz w:val="28"/>
        </w:rPr>
        <w:t>本项目</w:t>
      </w:r>
      <w:r w:rsidRPr="000C3583">
        <w:rPr>
          <w:rFonts w:ascii="宋体" w:hAnsi="宋体" w:hint="eastAsia"/>
          <w:sz w:val="28"/>
        </w:rPr>
        <w:t>是探索陆海联动发展新路的创新性研究，不仅从理论上解读国内外陆海统筹的经验与启示，更是从实践层面为通州湾示范区的开发建设提供理论基础与实践参考；既是新的历史条件下，对通州湾示范区如何抓住机遇、应对挑战，依托海洋经济促进区域经济发展，实现陆海资源互补，优化土地空间发展的重要举措，也是解决当前和今后通州湾示范区发展的主要矛盾和问题、形成陆海相互促进、协调发展新格局的指导纲领。通过对海陆统筹发展模式的比较分析、归纳整理和理论抽象，形成以陆海国土资源统筹为基础的滨海新城发展模式；提出“建设用地与建设用海”联动协调的政策机制，制定合理的滩涂开发政策，建立陆海生态补偿；提出创新陆海统筹管理体制机制，培育设立具有一定项目管理权限的通州湾管理委员会，</w:t>
      </w:r>
      <w:r>
        <w:rPr>
          <w:rFonts w:ascii="宋体" w:hAnsi="宋体" w:hint="eastAsia"/>
          <w:sz w:val="28"/>
        </w:rPr>
        <w:t>实现对通州湾的统一规划、统一管理、统一保护和统一开发的战略目标</w:t>
      </w:r>
      <w:r w:rsidRPr="009C5A83">
        <w:rPr>
          <w:rFonts w:ascii="宋体" w:hAnsi="宋体"/>
          <w:sz w:val="28"/>
        </w:rPr>
        <w:t>。</w:t>
      </w:r>
    </w:p>
    <w:p w14:paraId="179E9DC5" w14:textId="77777777" w:rsidR="00CD432A" w:rsidRPr="00A442DB" w:rsidRDefault="00CD432A" w:rsidP="00CD432A">
      <w:pPr>
        <w:pStyle w:val="a8"/>
        <w:numPr>
          <w:ilvl w:val="0"/>
          <w:numId w:val="1"/>
        </w:numPr>
        <w:ind w:firstLineChars="0"/>
        <w:rPr>
          <w:rFonts w:eastAsia="方正小标宋简体"/>
          <w:b/>
          <w:bCs/>
          <w:sz w:val="28"/>
          <w:szCs w:val="28"/>
        </w:rPr>
      </w:pPr>
      <w:r w:rsidRPr="00A442DB">
        <w:rPr>
          <w:rFonts w:eastAsia="方正小标宋简体" w:hint="eastAsia"/>
          <w:b/>
          <w:bCs/>
          <w:sz w:val="28"/>
          <w:szCs w:val="28"/>
        </w:rPr>
        <w:t>客观评价</w:t>
      </w:r>
    </w:p>
    <w:p w14:paraId="3B173E12" w14:textId="5B12CFA7" w:rsidR="00CD432A" w:rsidRPr="00DD3C50" w:rsidRDefault="0047285C" w:rsidP="00CD432A">
      <w:pPr>
        <w:pStyle w:val="a3"/>
        <w:shd w:val="clear" w:color="auto" w:fill="FFFFFF"/>
        <w:spacing w:beforeAutospacing="0" w:afterAutospacing="0" w:line="360" w:lineRule="auto"/>
        <w:ind w:firstLineChars="200" w:firstLine="562"/>
        <w:rPr>
          <w:rFonts w:ascii="Times New Roman" w:hAnsi="Times New Roman"/>
          <w:kern w:val="2"/>
          <w:sz w:val="28"/>
          <w:szCs w:val="28"/>
        </w:rPr>
      </w:pPr>
      <w:r w:rsidRPr="0047285C">
        <w:rPr>
          <w:rFonts w:ascii="Times New Roman" w:hAnsi="Times New Roman" w:hint="eastAsia"/>
          <w:b/>
          <w:kern w:val="2"/>
          <w:sz w:val="28"/>
          <w:szCs w:val="28"/>
        </w:rPr>
        <w:t>验收组：</w:t>
      </w:r>
      <w:r w:rsidR="00CD432A">
        <w:rPr>
          <w:rFonts w:ascii="Times New Roman" w:hAnsi="Times New Roman" w:hint="eastAsia"/>
          <w:kern w:val="2"/>
          <w:sz w:val="28"/>
          <w:szCs w:val="28"/>
        </w:rPr>
        <w:t>本</w:t>
      </w:r>
      <w:r w:rsidR="00CD432A" w:rsidRPr="000C3583">
        <w:rPr>
          <w:rFonts w:ascii="Times New Roman" w:hAnsi="Times New Roman"/>
          <w:kern w:val="2"/>
          <w:sz w:val="28"/>
          <w:szCs w:val="28"/>
        </w:rPr>
        <w:t>项目根据通州湾示范区国土空间现状与特点，分析国土空间供需形势，借鉴国内外湾区发展经验，研究通州湾示范区陆海统筹发展路径，提出了通州湾示范区陆海统筹的战略方向，符</w:t>
      </w:r>
      <w:r w:rsidR="00CD432A" w:rsidRPr="000C3583">
        <w:rPr>
          <w:rFonts w:ascii="Times New Roman" w:hAnsi="Times New Roman"/>
          <w:kern w:val="2"/>
          <w:sz w:val="28"/>
          <w:szCs w:val="28"/>
        </w:rPr>
        <w:lastRenderedPageBreak/>
        <w:t>合通州湾示范区区域总体发展战略定位。项目研究了通州湾示范区陆海统筹的发展战略目标和任务，设计了通州湾示范区陆海统筹国土空间开发利用制度的创新</w:t>
      </w:r>
      <w:r w:rsidR="00CD432A">
        <w:rPr>
          <w:rFonts w:ascii="Times New Roman" w:hAnsi="Times New Roman" w:hint="eastAsia"/>
          <w:kern w:val="2"/>
          <w:sz w:val="28"/>
          <w:szCs w:val="28"/>
        </w:rPr>
        <w:t>路径</w:t>
      </w:r>
      <w:r w:rsidR="00CD432A" w:rsidRPr="00DD3C50">
        <w:rPr>
          <w:rFonts w:ascii="Times New Roman" w:hAnsi="Times New Roman" w:hint="eastAsia"/>
          <w:kern w:val="2"/>
          <w:sz w:val="28"/>
          <w:szCs w:val="28"/>
        </w:rPr>
        <w:t>。</w:t>
      </w:r>
      <w:r w:rsidR="00CD432A" w:rsidRPr="000C3583">
        <w:rPr>
          <w:rFonts w:ascii="Times New Roman" w:hAnsi="Times New Roman"/>
          <w:kern w:val="2"/>
          <w:sz w:val="28"/>
          <w:szCs w:val="28"/>
        </w:rPr>
        <w:t>2020</w:t>
      </w:r>
      <w:r w:rsidR="00CD432A" w:rsidRPr="000C3583">
        <w:rPr>
          <w:rFonts w:ascii="Times New Roman" w:hAnsi="Times New Roman"/>
          <w:kern w:val="2"/>
          <w:sz w:val="28"/>
          <w:szCs w:val="28"/>
        </w:rPr>
        <w:t>年</w:t>
      </w:r>
      <w:r w:rsidR="00CD432A" w:rsidRPr="000C3583">
        <w:rPr>
          <w:rFonts w:ascii="Times New Roman" w:hAnsi="Times New Roman"/>
          <w:kern w:val="2"/>
          <w:sz w:val="28"/>
          <w:szCs w:val="28"/>
        </w:rPr>
        <w:t>1</w:t>
      </w:r>
      <w:r w:rsidR="00CD432A" w:rsidRPr="000C3583">
        <w:rPr>
          <w:rFonts w:ascii="Times New Roman" w:hAnsi="Times New Roman"/>
          <w:kern w:val="2"/>
          <w:sz w:val="28"/>
          <w:szCs w:val="28"/>
        </w:rPr>
        <w:t>月</w:t>
      </w:r>
      <w:r w:rsidR="00CD432A" w:rsidRPr="000C3583">
        <w:rPr>
          <w:rFonts w:ascii="Times New Roman" w:hAnsi="Times New Roman"/>
          <w:kern w:val="2"/>
          <w:sz w:val="28"/>
          <w:szCs w:val="28"/>
        </w:rPr>
        <w:t>3</w:t>
      </w:r>
      <w:r w:rsidR="00CD432A" w:rsidRPr="000C3583">
        <w:rPr>
          <w:rFonts w:ascii="Times New Roman" w:hAnsi="Times New Roman"/>
          <w:kern w:val="2"/>
          <w:sz w:val="28"/>
          <w:szCs w:val="28"/>
        </w:rPr>
        <w:t>日</w:t>
      </w:r>
      <w:r w:rsidR="00CD432A">
        <w:rPr>
          <w:rFonts w:ascii="Times New Roman" w:hAnsi="Times New Roman" w:hint="eastAsia"/>
          <w:kern w:val="2"/>
          <w:sz w:val="28"/>
          <w:szCs w:val="28"/>
        </w:rPr>
        <w:t>本项目</w:t>
      </w:r>
      <w:r w:rsidR="00CD432A" w:rsidRPr="000C3583">
        <w:rPr>
          <w:rFonts w:ascii="Times New Roman" w:hAnsi="Times New Roman"/>
          <w:kern w:val="2"/>
          <w:sz w:val="28"/>
          <w:szCs w:val="28"/>
        </w:rPr>
        <w:t>通过省自然资源厅在南京组织的专家组验收</w:t>
      </w:r>
      <w:r w:rsidR="00CD432A">
        <w:rPr>
          <w:rFonts w:ascii="Times New Roman" w:hAnsi="Times New Roman" w:hint="eastAsia"/>
          <w:kern w:val="2"/>
          <w:sz w:val="28"/>
          <w:szCs w:val="28"/>
        </w:rPr>
        <w:t>，</w:t>
      </w:r>
      <w:r w:rsidR="00CD432A" w:rsidRPr="000C3583">
        <w:rPr>
          <w:rFonts w:ascii="Times New Roman" w:hAnsi="Times New Roman"/>
          <w:kern w:val="2"/>
          <w:sz w:val="28"/>
          <w:szCs w:val="28"/>
        </w:rPr>
        <w:t>专家组听取了项目研究成果报告，审阅了相关资料成果，经质询与讨论，一致认为该项目提交的资料齐全，成果完整，符合验收要求，专家一致同意该项目通过验收。</w:t>
      </w:r>
    </w:p>
    <w:p w14:paraId="05B51887" w14:textId="77777777" w:rsidR="00CD432A" w:rsidRPr="002D2F01" w:rsidRDefault="00CD432A" w:rsidP="00CD432A">
      <w:pPr>
        <w:spacing w:line="360" w:lineRule="auto"/>
        <w:ind w:firstLineChars="200" w:firstLine="560"/>
        <w:jc w:val="left"/>
        <w:rPr>
          <w:rFonts w:eastAsia="方正小标宋简体"/>
          <w:bCs/>
          <w:sz w:val="28"/>
          <w:szCs w:val="28"/>
        </w:rPr>
      </w:pPr>
      <w:r w:rsidRPr="00D513EF">
        <w:rPr>
          <w:rFonts w:ascii="Times New Roman" w:eastAsia="宋体" w:hAnsi="Times New Roman" w:cs="宋体" w:hint="eastAsia"/>
          <w:sz w:val="28"/>
          <w:szCs w:val="28"/>
        </w:rPr>
        <w:t>本项目的</w:t>
      </w:r>
      <w:r>
        <w:rPr>
          <w:rFonts w:ascii="Times New Roman" w:eastAsia="宋体" w:hAnsi="Times New Roman" w:cs="宋体" w:hint="eastAsia"/>
          <w:sz w:val="28"/>
          <w:szCs w:val="28"/>
        </w:rPr>
        <w:t>研究</w:t>
      </w:r>
      <w:r w:rsidRPr="00D513EF">
        <w:rPr>
          <w:rFonts w:ascii="Times New Roman" w:eastAsia="宋体" w:hAnsi="Times New Roman" w:cs="宋体"/>
          <w:sz w:val="28"/>
          <w:szCs w:val="28"/>
        </w:rPr>
        <w:t>成果和</w:t>
      </w:r>
      <w:r>
        <w:rPr>
          <w:rFonts w:ascii="Times New Roman" w:eastAsia="宋体" w:hAnsi="Times New Roman" w:cs="宋体" w:hint="eastAsia"/>
          <w:sz w:val="28"/>
          <w:szCs w:val="28"/>
        </w:rPr>
        <w:t>创新探索</w:t>
      </w:r>
      <w:r w:rsidRPr="00D513EF">
        <w:rPr>
          <w:rFonts w:ascii="Times New Roman" w:eastAsia="宋体" w:hAnsi="Times New Roman" w:cs="宋体"/>
          <w:sz w:val="28"/>
          <w:szCs w:val="28"/>
        </w:rPr>
        <w:t>得到了</w:t>
      </w:r>
      <w:r w:rsidRPr="00D513EF">
        <w:rPr>
          <w:rFonts w:ascii="Times New Roman" w:eastAsia="宋体" w:hAnsi="Times New Roman" w:cs="宋体" w:hint="eastAsia"/>
          <w:sz w:val="28"/>
          <w:szCs w:val="28"/>
        </w:rPr>
        <w:t>各级</w:t>
      </w:r>
      <w:r w:rsidRPr="00D513EF">
        <w:rPr>
          <w:rFonts w:ascii="Times New Roman" w:eastAsia="宋体" w:hAnsi="Times New Roman" w:cs="宋体"/>
          <w:sz w:val="28"/>
          <w:szCs w:val="28"/>
        </w:rPr>
        <w:t>领导的充分肯定</w:t>
      </w:r>
      <w:r w:rsidRPr="00D513EF">
        <w:rPr>
          <w:rFonts w:ascii="Times New Roman" w:eastAsia="宋体" w:hAnsi="Times New Roman" w:cs="宋体" w:hint="eastAsia"/>
          <w:sz w:val="28"/>
          <w:szCs w:val="28"/>
        </w:rPr>
        <w:t>，</w:t>
      </w:r>
      <w:r w:rsidRPr="00D513EF">
        <w:rPr>
          <w:rFonts w:ascii="Times New Roman" w:eastAsia="宋体" w:hAnsi="Times New Roman" w:cs="宋体"/>
          <w:sz w:val="28"/>
          <w:szCs w:val="28"/>
        </w:rPr>
        <w:t>该项目在</w:t>
      </w:r>
      <w:r>
        <w:rPr>
          <w:rFonts w:ascii="Times New Roman" w:eastAsia="宋体" w:hAnsi="Times New Roman" w:cs="宋体" w:hint="eastAsia"/>
          <w:sz w:val="28"/>
          <w:szCs w:val="28"/>
        </w:rPr>
        <w:t>陆海统筹土地利用规划的管理机制、综合模式和政策措施等方面形成了诸多好的创新经验和做法，为促进全省陆海统筹国土空间优化开发和陆海统筹土地利用规划提供了重要借鉴和参考。</w:t>
      </w:r>
    </w:p>
    <w:p w14:paraId="14FD3798" w14:textId="77777777" w:rsidR="0047285C" w:rsidRPr="00CE7611" w:rsidRDefault="0047285C" w:rsidP="0047285C">
      <w:pPr>
        <w:pStyle w:val="a8"/>
        <w:numPr>
          <w:ilvl w:val="0"/>
          <w:numId w:val="1"/>
        </w:numPr>
        <w:ind w:firstLineChars="0"/>
        <w:rPr>
          <w:rFonts w:eastAsia="方正小标宋简体"/>
          <w:b/>
          <w:bCs/>
          <w:sz w:val="28"/>
          <w:szCs w:val="28"/>
        </w:rPr>
      </w:pPr>
      <w:r w:rsidRPr="00CE7611">
        <w:rPr>
          <w:rFonts w:eastAsia="方正小标宋简体" w:hint="eastAsia"/>
          <w:b/>
          <w:bCs/>
          <w:sz w:val="28"/>
          <w:szCs w:val="28"/>
        </w:rPr>
        <w:t>推荐意见</w:t>
      </w:r>
    </w:p>
    <w:p w14:paraId="48285948" w14:textId="77777777" w:rsidR="00D865EA" w:rsidRDefault="0047285C" w:rsidP="0047285C">
      <w:pPr>
        <w:spacing w:line="360" w:lineRule="auto"/>
        <w:ind w:firstLineChars="200" w:firstLine="560"/>
        <w:jc w:val="left"/>
        <w:rPr>
          <w:rFonts w:ascii="Times New Roman" w:eastAsia="宋体" w:hAnsi="Times New Roman" w:cs="宋体"/>
          <w:sz w:val="28"/>
          <w:szCs w:val="28"/>
        </w:rPr>
      </w:pPr>
      <w:r w:rsidRPr="0047285C">
        <w:rPr>
          <w:rFonts w:ascii="Times New Roman" w:eastAsia="宋体" w:hAnsi="Times New Roman" w:cs="宋体" w:hint="eastAsia"/>
          <w:sz w:val="28"/>
          <w:szCs w:val="28"/>
        </w:rPr>
        <w:t>本项目以陆海统筹为抓手，以功能片区为载体，以“多规融合”为要求，提出了陆海统筹土地利用规划的创新探索，具有很强的理论价值和实践意义。项目研究目标明确、思路清晰、内容丰富、过程扎实、方法得当，研究成果</w:t>
      </w:r>
      <w:r w:rsidRPr="0047285C">
        <w:rPr>
          <w:rFonts w:ascii="Times New Roman" w:eastAsia="宋体" w:hAnsi="Times New Roman" w:cs="宋体"/>
          <w:sz w:val="28"/>
          <w:szCs w:val="28"/>
        </w:rPr>
        <w:t>为通州湾示范区统筹陆海土地利用、引导城乡建设的重要依据。</w:t>
      </w:r>
    </w:p>
    <w:p w14:paraId="514A91A4" w14:textId="4EF5F16D" w:rsidR="0047285C" w:rsidRPr="0047285C" w:rsidRDefault="00D865EA" w:rsidP="0047285C">
      <w:pPr>
        <w:spacing w:line="360" w:lineRule="auto"/>
        <w:ind w:firstLineChars="200" w:firstLine="560"/>
        <w:jc w:val="left"/>
        <w:rPr>
          <w:rFonts w:ascii="Times New Roman" w:eastAsia="宋体" w:hAnsi="Times New Roman" w:cs="宋体"/>
          <w:sz w:val="28"/>
          <w:szCs w:val="28"/>
        </w:rPr>
      </w:pPr>
      <w:r>
        <w:rPr>
          <w:rFonts w:ascii="Times New Roman" w:eastAsia="宋体" w:hAnsi="Times New Roman" w:cs="宋体" w:hint="eastAsia"/>
          <w:sz w:val="28"/>
          <w:szCs w:val="28"/>
        </w:rPr>
        <w:t>同意</w:t>
      </w:r>
      <w:r w:rsidR="0047285C" w:rsidRPr="0047285C">
        <w:rPr>
          <w:rFonts w:ascii="Times New Roman" w:eastAsia="宋体" w:hAnsi="Times New Roman" w:cs="宋体" w:hint="eastAsia"/>
          <w:sz w:val="28"/>
          <w:szCs w:val="28"/>
        </w:rPr>
        <w:t>推荐该项目申报</w:t>
      </w:r>
      <w:r w:rsidR="0047285C" w:rsidRPr="0047285C">
        <w:rPr>
          <w:rFonts w:ascii="Times New Roman" w:eastAsia="宋体" w:hAnsi="Times New Roman" w:cs="宋体"/>
          <w:sz w:val="28"/>
          <w:szCs w:val="28"/>
        </w:rPr>
        <w:t>2022</w:t>
      </w:r>
      <w:r w:rsidR="0047285C" w:rsidRPr="0047285C">
        <w:rPr>
          <w:rFonts w:ascii="Times New Roman" w:eastAsia="宋体" w:hAnsi="Times New Roman" w:cs="宋体"/>
          <w:sz w:val="28"/>
          <w:szCs w:val="28"/>
        </w:rPr>
        <w:t>年度江苏省土地学会科学技术奖二等奖。</w:t>
      </w:r>
    </w:p>
    <w:p w14:paraId="1DD0C28C" w14:textId="77777777" w:rsidR="008F55D0" w:rsidRPr="0047285C" w:rsidRDefault="008F55D0" w:rsidP="008F55D0">
      <w:pPr>
        <w:spacing w:beforeLines="50" w:before="156"/>
        <w:rPr>
          <w:rFonts w:ascii="Times New Roman" w:eastAsia="方正小标宋简体" w:hAnsi="Times New Roman" w:cs="Times New Roman"/>
          <w:bCs/>
          <w:sz w:val="28"/>
          <w:szCs w:val="28"/>
        </w:rPr>
      </w:pPr>
    </w:p>
    <w:sectPr w:rsidR="008F55D0" w:rsidRPr="004728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CE0E2" w14:textId="77777777" w:rsidR="008A123E" w:rsidRDefault="008A123E" w:rsidP="00604642">
      <w:r>
        <w:separator/>
      </w:r>
    </w:p>
  </w:endnote>
  <w:endnote w:type="continuationSeparator" w:id="0">
    <w:p w14:paraId="65EB146C" w14:textId="77777777" w:rsidR="008A123E" w:rsidRDefault="008A123E" w:rsidP="0060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1C7C6" w14:textId="77777777" w:rsidR="008A123E" w:rsidRDefault="008A123E" w:rsidP="00604642">
      <w:r>
        <w:separator/>
      </w:r>
    </w:p>
  </w:footnote>
  <w:footnote w:type="continuationSeparator" w:id="0">
    <w:p w14:paraId="0DFAF8BF" w14:textId="77777777" w:rsidR="008A123E" w:rsidRDefault="008A123E" w:rsidP="006046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D6D5B"/>
    <w:multiLevelType w:val="hybridMultilevel"/>
    <w:tmpl w:val="BCF461E4"/>
    <w:lvl w:ilvl="0" w:tplc="1124EA0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6C0"/>
    <w:rsid w:val="000167A5"/>
    <w:rsid w:val="0008054C"/>
    <w:rsid w:val="00104C97"/>
    <w:rsid w:val="001054F3"/>
    <w:rsid w:val="00115367"/>
    <w:rsid w:val="001303FA"/>
    <w:rsid w:val="0018146C"/>
    <w:rsid w:val="001F6153"/>
    <w:rsid w:val="002942AC"/>
    <w:rsid w:val="002A137C"/>
    <w:rsid w:val="002A1A10"/>
    <w:rsid w:val="002D2F01"/>
    <w:rsid w:val="00311945"/>
    <w:rsid w:val="00317B07"/>
    <w:rsid w:val="00340FD3"/>
    <w:rsid w:val="00373564"/>
    <w:rsid w:val="003A0D49"/>
    <w:rsid w:val="003A1EC9"/>
    <w:rsid w:val="00420F01"/>
    <w:rsid w:val="0047285C"/>
    <w:rsid w:val="00604642"/>
    <w:rsid w:val="00661812"/>
    <w:rsid w:val="00662466"/>
    <w:rsid w:val="00681A5F"/>
    <w:rsid w:val="006B0EB9"/>
    <w:rsid w:val="006C1D67"/>
    <w:rsid w:val="0075018A"/>
    <w:rsid w:val="00823F52"/>
    <w:rsid w:val="008814CC"/>
    <w:rsid w:val="008A123E"/>
    <w:rsid w:val="008C0311"/>
    <w:rsid w:val="008F1100"/>
    <w:rsid w:val="008F55D0"/>
    <w:rsid w:val="00923C09"/>
    <w:rsid w:val="00971898"/>
    <w:rsid w:val="00975F56"/>
    <w:rsid w:val="00995AD2"/>
    <w:rsid w:val="00A004E0"/>
    <w:rsid w:val="00A054B2"/>
    <w:rsid w:val="00A24757"/>
    <w:rsid w:val="00A84390"/>
    <w:rsid w:val="00A8624C"/>
    <w:rsid w:val="00A87703"/>
    <w:rsid w:val="00AB09D7"/>
    <w:rsid w:val="00AB6FF3"/>
    <w:rsid w:val="00AC61DF"/>
    <w:rsid w:val="00AE0407"/>
    <w:rsid w:val="00B65A2A"/>
    <w:rsid w:val="00BC06C0"/>
    <w:rsid w:val="00C94523"/>
    <w:rsid w:val="00CA3437"/>
    <w:rsid w:val="00CD432A"/>
    <w:rsid w:val="00CF0BEA"/>
    <w:rsid w:val="00D865EA"/>
    <w:rsid w:val="00D920F5"/>
    <w:rsid w:val="00E76BD4"/>
    <w:rsid w:val="00E93BE3"/>
    <w:rsid w:val="00ED2F76"/>
    <w:rsid w:val="00ED6363"/>
    <w:rsid w:val="00FA4A0D"/>
    <w:rsid w:val="00FF4B3F"/>
    <w:rsid w:val="00FF5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4DD93"/>
  <w15:chartTrackingRefBased/>
  <w15:docId w15:val="{0000E954-DB2F-4CBD-B29D-35759A0A2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4B3F"/>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60464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04642"/>
    <w:rPr>
      <w:sz w:val="18"/>
      <w:szCs w:val="18"/>
    </w:rPr>
  </w:style>
  <w:style w:type="paragraph" w:styleId="a6">
    <w:name w:val="footer"/>
    <w:basedOn w:val="a"/>
    <w:link w:val="a7"/>
    <w:uiPriority w:val="99"/>
    <w:unhideWhenUsed/>
    <w:rsid w:val="00604642"/>
    <w:pPr>
      <w:tabs>
        <w:tab w:val="center" w:pos="4153"/>
        <w:tab w:val="right" w:pos="8306"/>
      </w:tabs>
      <w:snapToGrid w:val="0"/>
      <w:jc w:val="left"/>
    </w:pPr>
    <w:rPr>
      <w:sz w:val="18"/>
      <w:szCs w:val="18"/>
    </w:rPr>
  </w:style>
  <w:style w:type="character" w:customStyle="1" w:styleId="a7">
    <w:name w:val="页脚 字符"/>
    <w:basedOn w:val="a0"/>
    <w:link w:val="a6"/>
    <w:uiPriority w:val="99"/>
    <w:rsid w:val="00604642"/>
    <w:rPr>
      <w:sz w:val="18"/>
      <w:szCs w:val="18"/>
    </w:rPr>
  </w:style>
  <w:style w:type="paragraph" w:styleId="a8">
    <w:name w:val="List Paragraph"/>
    <w:basedOn w:val="a"/>
    <w:uiPriority w:val="34"/>
    <w:qFormat/>
    <w:rsid w:val="008F55D0"/>
    <w:pPr>
      <w:ind w:firstLineChars="200" w:firstLine="420"/>
    </w:pPr>
  </w:style>
  <w:style w:type="paragraph" w:styleId="a9">
    <w:name w:val="Date"/>
    <w:basedOn w:val="a"/>
    <w:next w:val="a"/>
    <w:link w:val="aa"/>
    <w:uiPriority w:val="99"/>
    <w:semiHidden/>
    <w:unhideWhenUsed/>
    <w:rsid w:val="00D865EA"/>
    <w:pPr>
      <w:ind w:leftChars="2500" w:left="100"/>
    </w:pPr>
  </w:style>
  <w:style w:type="character" w:customStyle="1" w:styleId="aa">
    <w:name w:val="日期 字符"/>
    <w:basedOn w:val="a0"/>
    <w:link w:val="a9"/>
    <w:uiPriority w:val="99"/>
    <w:semiHidden/>
    <w:rsid w:val="00D86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662899">
      <w:bodyDiv w:val="1"/>
      <w:marLeft w:val="0"/>
      <w:marRight w:val="0"/>
      <w:marTop w:val="0"/>
      <w:marBottom w:val="0"/>
      <w:divBdr>
        <w:top w:val="none" w:sz="0" w:space="0" w:color="auto"/>
        <w:left w:val="none" w:sz="0" w:space="0" w:color="auto"/>
        <w:bottom w:val="none" w:sz="0" w:space="0" w:color="auto"/>
        <w:right w:val="none" w:sz="0" w:space="0" w:color="auto"/>
      </w:divBdr>
      <w:divsChild>
        <w:div w:id="396704728">
          <w:marLeft w:val="0"/>
          <w:marRight w:val="0"/>
          <w:marTop w:val="0"/>
          <w:marBottom w:val="0"/>
          <w:divBdr>
            <w:top w:val="none" w:sz="0" w:space="0" w:color="auto"/>
            <w:left w:val="none" w:sz="0" w:space="0" w:color="auto"/>
            <w:bottom w:val="none" w:sz="0" w:space="0" w:color="auto"/>
            <w:right w:val="none" w:sz="0" w:space="0" w:color="auto"/>
          </w:divBdr>
          <w:divsChild>
            <w:div w:id="91782837">
              <w:marLeft w:val="0"/>
              <w:marRight w:val="0"/>
              <w:marTop w:val="0"/>
              <w:marBottom w:val="0"/>
              <w:divBdr>
                <w:top w:val="none" w:sz="0" w:space="0" w:color="auto"/>
                <w:left w:val="none" w:sz="0" w:space="0" w:color="auto"/>
                <w:bottom w:val="none" w:sz="0" w:space="0" w:color="auto"/>
                <w:right w:val="none" w:sz="0" w:space="0" w:color="auto"/>
              </w:divBdr>
              <w:divsChild>
                <w:div w:id="156698988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380</Words>
  <Characters>2171</Characters>
  <Application>Microsoft Office Word</Application>
  <DocSecurity>0</DocSecurity>
  <Lines>18</Lines>
  <Paragraphs>5</Paragraphs>
  <ScaleCrop>false</ScaleCrop>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ZJF</dc:creator>
  <cp:keywords/>
  <dc:description/>
  <cp:lastModifiedBy>Me</cp:lastModifiedBy>
  <cp:revision>47</cp:revision>
  <cp:lastPrinted>2021-05-08T08:30:00Z</cp:lastPrinted>
  <dcterms:created xsi:type="dcterms:W3CDTF">2021-04-15T00:52:00Z</dcterms:created>
  <dcterms:modified xsi:type="dcterms:W3CDTF">2022-04-15T23:18:00Z</dcterms:modified>
</cp:coreProperties>
</file>